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B83E0" w14:textId="77777777" w:rsidR="006755A2" w:rsidRDefault="007942DC" w:rsidP="007F2D3B">
      <w:pPr>
        <w:pStyle w:val="Heading1"/>
        <w:spacing w:line="240" w:lineRule="auto"/>
      </w:pPr>
      <w:bookmarkStart w:id="0" w:name="_Toc511220124"/>
      <w:r w:rsidRPr="00543D31">
        <w:t>Project Assessment</w:t>
      </w:r>
    </w:p>
    <w:p w14:paraId="1F78F650" w14:textId="14DC82CD" w:rsidR="007F2D3B" w:rsidRPr="007F2D3B" w:rsidRDefault="007F2D3B" w:rsidP="007F2D3B">
      <w:pPr>
        <w:spacing w:line="240" w:lineRule="auto"/>
        <w:rPr>
          <w:lang w:eastAsia="en-AU"/>
        </w:rPr>
      </w:pPr>
      <w:r>
        <w:rPr>
          <w:b/>
          <w:sz w:val="28"/>
          <w:szCs w:val="28"/>
          <w:lang w:eastAsia="en-AU"/>
        </w:rPr>
        <w:t xml:space="preserve">Assessment event 2 of </w:t>
      </w:r>
      <w:r w:rsidR="000567C4">
        <w:rPr>
          <w:b/>
          <w:sz w:val="28"/>
          <w:szCs w:val="28"/>
          <w:lang w:eastAsia="en-AU"/>
        </w:rPr>
        <w:t>3</w:t>
      </w:r>
    </w:p>
    <w:bookmarkEnd w:id="0"/>
    <w:p w14:paraId="79AEE60A" w14:textId="77777777" w:rsidR="006755A2" w:rsidRPr="00A56627" w:rsidRDefault="007942DC" w:rsidP="006755A2">
      <w:pPr>
        <w:pStyle w:val="Heading2"/>
      </w:pPr>
      <w:r w:rsidRPr="00A56627">
        <w:t>Criteria</w:t>
      </w:r>
    </w:p>
    <w:p w14:paraId="45BBFA47" w14:textId="77777777" w:rsidR="006755A2" w:rsidRDefault="007942DC" w:rsidP="006755A2">
      <w:pPr>
        <w:pStyle w:val="Heading3"/>
      </w:pPr>
      <w:r w:rsidRPr="007A6B4A">
        <w:t>Unit code, name and release number</w:t>
      </w:r>
    </w:p>
    <w:p w14:paraId="7F98322C" w14:textId="1182C4F1" w:rsidR="006755A2" w:rsidRPr="00D83795" w:rsidRDefault="009F4F49" w:rsidP="006755A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Pr>
          <w:sz w:val="22"/>
          <w:szCs w:val="22"/>
          <w:lang w:eastAsia="en-AU"/>
        </w:rPr>
        <w:t>MSL974017 -</w:t>
      </w:r>
      <w:r w:rsidR="00897806">
        <w:rPr>
          <w:sz w:val="22"/>
          <w:szCs w:val="22"/>
          <w:lang w:eastAsia="en-AU"/>
        </w:rPr>
        <w:t xml:space="preserve"> Prepare, standardise and use solutions</w:t>
      </w:r>
      <w:r w:rsidR="007942DC" w:rsidRPr="00D83795">
        <w:rPr>
          <w:sz w:val="22"/>
          <w:szCs w:val="22"/>
          <w:lang w:eastAsia="en-AU"/>
        </w:rPr>
        <w:t xml:space="preserve"> (1)</w:t>
      </w:r>
      <w:bookmarkEnd w:id="1"/>
    </w:p>
    <w:p w14:paraId="32C9C195" w14:textId="3CBE3B46" w:rsidR="006755A2" w:rsidRPr="00843A1D" w:rsidRDefault="007942DC" w:rsidP="00843A1D">
      <w:pPr>
        <w:pStyle w:val="Heading3"/>
      </w:pPr>
      <w:r w:rsidRPr="00A41E27">
        <w:t>Qualification</w:t>
      </w:r>
      <w:r>
        <w:t>/Course</w:t>
      </w:r>
      <w:r w:rsidRPr="00A41E27">
        <w:t xml:space="preserve"> code, name and release number</w:t>
      </w:r>
      <w:bookmarkStart w:id="2" w:name="Qualification"/>
      <w:bookmarkEnd w:id="2"/>
    </w:p>
    <w:p w14:paraId="01144427" w14:textId="77777777" w:rsidR="00897806" w:rsidRDefault="002C7CAA" w:rsidP="006755A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MSL40118 -</w:t>
      </w:r>
      <w:r w:rsidR="00897806">
        <w:rPr>
          <w:sz w:val="22"/>
          <w:szCs w:val="22"/>
          <w:lang w:eastAsia="en-AU"/>
        </w:rPr>
        <w:t xml:space="preserve"> Certificate IV in Laboratory Techniques (1)</w:t>
      </w:r>
    </w:p>
    <w:p w14:paraId="1746E75D" w14:textId="28540BE3" w:rsidR="00843A1D" w:rsidRPr="00D83795" w:rsidRDefault="00843A1D" w:rsidP="006755A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 Diploma in Laboratory Technology (1)</w:t>
      </w:r>
    </w:p>
    <w:p w14:paraId="0187498A" w14:textId="027D4807" w:rsidR="006755A2" w:rsidRPr="00573916" w:rsidRDefault="00573916" w:rsidP="006755A2">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roofErr w:type="gramStart"/>
      <w:r>
        <w:rPr>
          <w:color w:val="FF0000"/>
          <w:sz w:val="22"/>
          <w:szCs w:val="22"/>
          <w:lang w:eastAsia="en-AU"/>
        </w:rPr>
        <w:t>.*</w:t>
      </w:r>
      <w:proofErr w:type="gramEnd"/>
      <w:r>
        <w:rPr>
          <w:color w:val="FF0000"/>
          <w:sz w:val="22"/>
          <w:szCs w:val="22"/>
          <w:lang w:eastAsia="en-AU"/>
        </w:rPr>
        <w:t>*</w:t>
      </w:r>
    </w:p>
    <w:p w14:paraId="3E1CDD8B" w14:textId="77777777" w:rsidR="006755A2" w:rsidRPr="00A56627" w:rsidRDefault="007942DC" w:rsidP="006755A2">
      <w:pPr>
        <w:pStyle w:val="Heading2"/>
      </w:pPr>
      <w:r w:rsidRPr="00A56627">
        <w:t>Student details</w:t>
      </w:r>
    </w:p>
    <w:p w14:paraId="746BFB7D" w14:textId="77777777" w:rsidR="006755A2" w:rsidRDefault="007942DC" w:rsidP="006755A2">
      <w:pPr>
        <w:pStyle w:val="Heading3"/>
      </w:pPr>
      <w:r w:rsidRPr="00AA18CF">
        <w:t>Student number</w:t>
      </w:r>
    </w:p>
    <w:p w14:paraId="6D9BE1C5" w14:textId="77777777" w:rsidR="006755A2" w:rsidRPr="00D83795"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10312A0C" w14:textId="77777777" w:rsidR="006755A2" w:rsidRDefault="007942DC" w:rsidP="006755A2">
      <w:pPr>
        <w:pStyle w:val="Heading3"/>
      </w:pPr>
      <w:r w:rsidRPr="00AA18CF">
        <w:t xml:space="preserve">Student </w:t>
      </w:r>
      <w:r>
        <w:t>name</w:t>
      </w:r>
    </w:p>
    <w:p w14:paraId="4926BBFE" w14:textId="77777777" w:rsidR="006755A2" w:rsidRPr="00D83795"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6E06CA80" w14:textId="77777777" w:rsidR="006755A2" w:rsidRPr="00A56627" w:rsidRDefault="007942DC" w:rsidP="006755A2">
      <w:pPr>
        <w:pStyle w:val="Heading2"/>
      </w:pPr>
      <w:r w:rsidRPr="00A56627">
        <w:t>Assessment Declaration</w:t>
      </w:r>
    </w:p>
    <w:p w14:paraId="1593786E" w14:textId="77777777" w:rsidR="006755A2" w:rsidRPr="00FF3AA4" w:rsidRDefault="007942DC" w:rsidP="006755A2">
      <w:pPr>
        <w:pStyle w:val="Bulletlist"/>
      </w:pPr>
      <w:r w:rsidRPr="00FF3AA4">
        <w:t>This assessment is my original work and no part of it has been copied from any other source except where due acknowledgement is made.</w:t>
      </w:r>
    </w:p>
    <w:p w14:paraId="557FC50A" w14:textId="77777777" w:rsidR="006755A2" w:rsidRPr="00FF3AA4" w:rsidRDefault="007942DC" w:rsidP="006755A2">
      <w:pPr>
        <w:pStyle w:val="Bulletlist"/>
      </w:pPr>
      <w:r w:rsidRPr="00FF3AA4">
        <w:t>No part of this assessment has been written for me by any other person except where such collaboration has been authorised by the assessor concerned.</w:t>
      </w:r>
    </w:p>
    <w:p w14:paraId="21B6E980" w14:textId="3260F573" w:rsidR="006755A2" w:rsidRPr="00FF3AA4" w:rsidRDefault="007942DC" w:rsidP="006755A2">
      <w:pPr>
        <w:pStyle w:val="Bulletlist"/>
      </w:pPr>
      <w:r w:rsidRPr="00FF3AA4">
        <w:t xml:space="preserve">I understand that plagiarism is the presentation of the work, idea or creation of </w:t>
      </w:r>
      <w:r>
        <w:t>a</w:t>
      </w:r>
      <w:r w:rsidRPr="00FF3AA4">
        <w:t xml:space="preserve">nother person as though it is </w:t>
      </w:r>
      <w:r w:rsidR="00A714A4">
        <w:t>my</w:t>
      </w:r>
      <w:r w:rsidRPr="00FF3AA4">
        <w:t xml:space="preserve"> own. Plagiarism occurs when the origin of the material used is not appropriately cited. No part of this assessment is plagiarised.</w:t>
      </w:r>
    </w:p>
    <w:p w14:paraId="01289750" w14:textId="77777777" w:rsidR="006755A2" w:rsidRDefault="007942DC" w:rsidP="006755A2">
      <w:pPr>
        <w:pStyle w:val="Heading3"/>
      </w:pPr>
      <w:r w:rsidRPr="00AE2B8B">
        <w:t>Student signature</w:t>
      </w:r>
      <w:r>
        <w:t xml:space="preserve"> and </w:t>
      </w:r>
      <w:r w:rsidRPr="00AE2B8B">
        <w:t>Date</w:t>
      </w:r>
    </w:p>
    <w:p w14:paraId="0D419A4D" w14:textId="77777777" w:rsidR="006755A2"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28C94555" w14:textId="77777777" w:rsidR="006755A2" w:rsidRPr="00D83795"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4C758630" w14:textId="77777777" w:rsidR="006755A2" w:rsidRDefault="006755A2" w:rsidP="006755A2">
      <w:pPr>
        <w:rPr>
          <w:lang w:eastAsia="en-AU"/>
        </w:rPr>
        <w:sectPr w:rsidR="006755A2" w:rsidSect="006755A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53A9B963" w14:textId="77777777" w:rsidR="006755A2" w:rsidRPr="00E7559C" w:rsidRDefault="007942DC" w:rsidP="006755A2">
      <w:pPr>
        <w:pStyle w:val="SmallerText-Black"/>
        <w:tabs>
          <w:tab w:val="left" w:pos="2127"/>
        </w:tabs>
        <w:rPr>
          <w:color w:val="000000" w:themeColor="text1"/>
        </w:rPr>
      </w:pPr>
      <w:r w:rsidRPr="00E7559C">
        <w:rPr>
          <w:color w:val="000000" w:themeColor="text1"/>
        </w:rPr>
        <w:lastRenderedPageBreak/>
        <w:t>Version:</w:t>
      </w:r>
      <w:r w:rsidRPr="00E7559C">
        <w:rPr>
          <w:color w:val="000000" w:themeColor="text1"/>
        </w:rPr>
        <w:tab/>
        <w:t>1.0</w:t>
      </w:r>
    </w:p>
    <w:p w14:paraId="3139FA4F" w14:textId="66AF3CE0" w:rsidR="006755A2" w:rsidRPr="00E7559C" w:rsidRDefault="007942DC" w:rsidP="006755A2">
      <w:pPr>
        <w:pStyle w:val="SmallerText-Black"/>
        <w:tabs>
          <w:tab w:val="left" w:pos="2127"/>
        </w:tabs>
        <w:rPr>
          <w:color w:val="000000" w:themeColor="text1"/>
        </w:rPr>
      </w:pPr>
      <w:r w:rsidRPr="00E7559C">
        <w:rPr>
          <w:color w:val="000000" w:themeColor="text1"/>
        </w:rPr>
        <w:t>Date created:</w:t>
      </w:r>
      <w:r w:rsidR="00C878D1">
        <w:rPr>
          <w:color w:val="000000" w:themeColor="text1"/>
        </w:rPr>
        <w:tab/>
      </w:r>
      <w:r w:rsidRPr="00E7559C">
        <w:rPr>
          <w:color w:val="000000" w:themeColor="text1"/>
        </w:rPr>
        <w:fldChar w:fldCharType="begin"/>
      </w:r>
      <w:r w:rsidRPr="00E7559C">
        <w:rPr>
          <w:color w:val="000000" w:themeColor="text1"/>
        </w:rPr>
        <w:instrText xml:space="preserve"> CREATEDATE  \@ "d MMMM yyyy"  \* MERGEFORMAT </w:instrText>
      </w:r>
      <w:r w:rsidRPr="00E7559C">
        <w:rPr>
          <w:color w:val="000000" w:themeColor="text1"/>
        </w:rPr>
        <w:fldChar w:fldCharType="separate"/>
      </w:r>
      <w:r w:rsidR="0020191B" w:rsidRPr="00E7559C">
        <w:rPr>
          <w:noProof/>
          <w:color w:val="000000" w:themeColor="text1"/>
        </w:rPr>
        <w:t>28/08/2019</w:t>
      </w:r>
      <w:r w:rsidRPr="00E7559C">
        <w:rPr>
          <w:color w:val="000000" w:themeColor="text1"/>
        </w:rPr>
        <w:fldChar w:fldCharType="end"/>
      </w:r>
    </w:p>
    <w:p w14:paraId="18447F65" w14:textId="5B4BDFAA" w:rsidR="006755A2" w:rsidRPr="00E7559C" w:rsidRDefault="007942DC" w:rsidP="006755A2">
      <w:pPr>
        <w:pStyle w:val="SmallerText-Black"/>
        <w:tabs>
          <w:tab w:val="left" w:pos="2127"/>
        </w:tabs>
        <w:rPr>
          <w:color w:val="000000" w:themeColor="text1"/>
        </w:rPr>
      </w:pPr>
      <w:r w:rsidRPr="00E7559C">
        <w:rPr>
          <w:color w:val="000000" w:themeColor="text1"/>
        </w:rPr>
        <w:t>Date modified:</w:t>
      </w:r>
      <w:r w:rsidRPr="00E7559C">
        <w:rPr>
          <w:color w:val="000000" w:themeColor="text1"/>
        </w:rPr>
        <w:tab/>
      </w:r>
      <w:r w:rsidRPr="00E7559C">
        <w:rPr>
          <w:color w:val="000000" w:themeColor="text1"/>
        </w:rPr>
        <w:fldChar w:fldCharType="begin"/>
      </w:r>
      <w:r w:rsidRPr="00E7559C">
        <w:rPr>
          <w:color w:val="000000" w:themeColor="text1"/>
        </w:rPr>
        <w:instrText xml:space="preserve"> DATE  \@ "dd/MM/yyyy"  \* MERGEFORMAT </w:instrText>
      </w:r>
      <w:r w:rsidRPr="00E7559C">
        <w:rPr>
          <w:color w:val="000000" w:themeColor="text1"/>
        </w:rPr>
        <w:fldChar w:fldCharType="separate"/>
      </w:r>
      <w:r w:rsidR="00BA6955">
        <w:rPr>
          <w:noProof/>
          <w:color w:val="000000" w:themeColor="text1"/>
        </w:rPr>
        <w:t>10/12/2019</w:t>
      </w:r>
      <w:r w:rsidRPr="00E7559C">
        <w:rPr>
          <w:color w:val="000000" w:themeColor="text1"/>
        </w:rPr>
        <w:fldChar w:fldCharType="end"/>
      </w:r>
    </w:p>
    <w:p w14:paraId="16D7FF3D" w14:textId="77777777" w:rsidR="006755A2" w:rsidRPr="00E7559C" w:rsidRDefault="006755A2" w:rsidP="006755A2">
      <w:pPr>
        <w:pStyle w:val="SmallerText-Black"/>
        <w:rPr>
          <w:color w:val="000000" w:themeColor="text1"/>
        </w:rPr>
      </w:pPr>
    </w:p>
    <w:p w14:paraId="77678DD1" w14:textId="77777777" w:rsidR="006755A2" w:rsidRPr="00E7559C" w:rsidRDefault="007942DC" w:rsidP="006755A2">
      <w:pPr>
        <w:rPr>
          <w:color w:val="000000" w:themeColor="text1"/>
        </w:rPr>
      </w:pPr>
      <w:r w:rsidRPr="00E7559C">
        <w:rPr>
          <w:color w:val="000000" w:themeColor="text1"/>
        </w:rPr>
        <w:t>For queries, please contact:</w:t>
      </w:r>
    </w:p>
    <w:p w14:paraId="5AB86FC7" w14:textId="2821FCD4" w:rsidR="006755A2" w:rsidRPr="00E7559C" w:rsidRDefault="00070B41" w:rsidP="006755A2">
      <w:pPr>
        <w:pStyle w:val="SmallerText-Black"/>
        <w:rPr>
          <w:color w:val="000000" w:themeColor="text1"/>
        </w:rPr>
      </w:pPr>
      <w:r w:rsidRPr="00E7559C">
        <w:rPr>
          <w:color w:val="000000" w:themeColor="text1"/>
        </w:rPr>
        <w:t xml:space="preserve">Innovative Manufacturing, Robotics and Science </w:t>
      </w:r>
      <w:r w:rsidR="007942DC" w:rsidRPr="00E7559C">
        <w:rPr>
          <w:color w:val="000000" w:themeColor="text1"/>
        </w:rPr>
        <w:t>SkillsPoint</w:t>
      </w:r>
    </w:p>
    <w:p w14:paraId="70A51203" w14:textId="55D10817" w:rsidR="006755A2" w:rsidRPr="00E7559C" w:rsidRDefault="00573916" w:rsidP="006755A2">
      <w:pPr>
        <w:pStyle w:val="SmallerText-Black"/>
        <w:rPr>
          <w:color w:val="000000" w:themeColor="text1"/>
        </w:rPr>
      </w:pPr>
      <w:r w:rsidRPr="00E7559C">
        <w:rPr>
          <w:color w:val="000000" w:themeColor="text1"/>
        </w:rPr>
        <w:t>Hamilton Campus</w:t>
      </w:r>
    </w:p>
    <w:p w14:paraId="07B0EC70" w14:textId="77777777" w:rsidR="006755A2" w:rsidRPr="000301F0" w:rsidRDefault="007942DC" w:rsidP="006755A2">
      <w:pPr>
        <w:pStyle w:val="SmallerText-Black"/>
        <w:spacing w:before="1440"/>
      </w:pPr>
      <w:r w:rsidRPr="00E7559C">
        <w:rPr>
          <w:color w:val="000000" w:themeColor="text1"/>
        </w:rPr>
        <w:t>© 2019 TAFE NSW, Sydney</w:t>
      </w:r>
      <w:r w:rsidRPr="00E7559C">
        <w:rPr>
          <w:noProof/>
          <w:color w:val="000000" w:themeColor="text1"/>
          <w:lang w:eastAsia="en-AU"/>
        </w:rPr>
        <w:br/>
      </w:r>
      <w:r w:rsidRPr="000301F0">
        <w:t>RTO Provider Number 90003 | CRICOS Provider Code: 00591E</w:t>
      </w:r>
    </w:p>
    <w:p w14:paraId="296B352B" w14:textId="77777777" w:rsidR="006755A2" w:rsidRPr="00D23A6C" w:rsidRDefault="007942DC" w:rsidP="006755A2">
      <w:pPr>
        <w:pStyle w:val="SmallerText-Black"/>
      </w:pPr>
      <w:r>
        <w:t>This assessment can be found in the</w:t>
      </w:r>
      <w:r w:rsidRPr="00D23A6C">
        <w:t xml:space="preserve">: </w:t>
      </w:r>
      <w:hyperlink r:id="rId17" w:history="1">
        <w:r w:rsidRPr="00C036C0">
          <w:rPr>
            <w:rStyle w:val="Hyperlink"/>
          </w:rPr>
          <w:t>Learning Bank</w:t>
        </w:r>
      </w:hyperlink>
    </w:p>
    <w:p w14:paraId="10E37A1B" w14:textId="559339A9" w:rsidR="006755A2" w:rsidRPr="000301F0" w:rsidRDefault="007942DC" w:rsidP="006755A2">
      <w:pPr>
        <w:pStyle w:val="SmallerText-Black"/>
      </w:pPr>
      <w:r w:rsidRPr="000301F0">
        <w:t xml:space="preserve">The contents </w:t>
      </w:r>
      <w:r w:rsidR="00573916">
        <w:t>of</w:t>
      </w:r>
      <w:r w:rsidRPr="000301F0">
        <w:t xml:space="preserve"> this docum</w:t>
      </w:r>
      <w:r>
        <w:t xml:space="preserve">ent </w:t>
      </w:r>
      <w:r w:rsidR="00573916">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A6955">
        <w:rPr>
          <w:noProof/>
        </w:rPr>
        <w:t>10 December 2019</w:t>
      </w:r>
      <w:r w:rsidRPr="000301F0">
        <w:fldChar w:fldCharType="end"/>
      </w:r>
      <w:r w:rsidRPr="000301F0">
        <w:t>. For current information please refer to our website</w:t>
      </w:r>
      <w:r>
        <w:t xml:space="preserve"> or your teacher as appropriate</w:t>
      </w:r>
      <w:r w:rsidRPr="000301F0">
        <w:t>.</w:t>
      </w:r>
    </w:p>
    <w:p w14:paraId="01D01C3A" w14:textId="77777777" w:rsidR="006755A2" w:rsidRDefault="006755A2">
      <w:pPr>
        <w:tabs>
          <w:tab w:val="clear" w:pos="284"/>
        </w:tabs>
        <w:spacing w:before="0" w:after="200" w:line="276" w:lineRule="auto"/>
        <w:rPr>
          <w:sz w:val="22"/>
          <w:szCs w:val="22"/>
        </w:rPr>
        <w:sectPr w:rsidR="006755A2" w:rsidSect="006755A2">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27D79C50" w14:textId="77777777" w:rsidR="006755A2" w:rsidRPr="008F6497" w:rsidRDefault="007942DC" w:rsidP="006755A2">
      <w:pPr>
        <w:pStyle w:val="Heading2"/>
      </w:pPr>
      <w:r w:rsidRPr="008F6497">
        <w:lastRenderedPageBreak/>
        <w:t>Assessment instructions</w:t>
      </w:r>
    </w:p>
    <w:p w14:paraId="1594683B" w14:textId="77777777" w:rsidR="006755A2" w:rsidRDefault="007942DC" w:rsidP="006755A2">
      <w:pPr>
        <w:pStyle w:val="Caption"/>
        <w:keepNext/>
      </w:pPr>
      <w:r>
        <w:t xml:space="preserve">Table </w:t>
      </w:r>
      <w:r>
        <w:rPr>
          <w:noProof/>
        </w:rPr>
        <w:fldChar w:fldCharType="begin"/>
      </w:r>
      <w:r>
        <w:rPr>
          <w:noProof/>
        </w:rPr>
        <w:instrText xml:space="preserve"> SEQ Table \* ARABIC </w:instrText>
      </w:r>
      <w:r>
        <w:rPr>
          <w:noProof/>
        </w:rPr>
        <w:fldChar w:fldCharType="separate"/>
      </w:r>
      <w:r w:rsidR="002402E9">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122D34" w14:paraId="290EB65D" w14:textId="77777777" w:rsidTr="2141BD87">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796F6EA1" w14:textId="77777777" w:rsidR="006755A2" w:rsidRDefault="007942DC" w:rsidP="006755A2">
            <w:pPr>
              <w:rPr>
                <w:lang w:eastAsia="en-AU"/>
              </w:rPr>
            </w:pPr>
            <w:r>
              <w:rPr>
                <w:lang w:eastAsia="en-AU"/>
              </w:rPr>
              <w:t>Assessment details</w:t>
            </w:r>
          </w:p>
        </w:tc>
        <w:tc>
          <w:tcPr>
            <w:tcW w:w="3673" w:type="pct"/>
            <w:vAlign w:val="top"/>
          </w:tcPr>
          <w:p w14:paraId="42F41677" w14:textId="77777777" w:rsidR="006755A2" w:rsidRDefault="007942DC" w:rsidP="006755A2">
            <w:pPr>
              <w:rPr>
                <w:lang w:eastAsia="en-AU"/>
              </w:rPr>
            </w:pPr>
            <w:r>
              <w:rPr>
                <w:lang w:eastAsia="en-AU"/>
              </w:rPr>
              <w:t>Instructions</w:t>
            </w:r>
          </w:p>
        </w:tc>
      </w:tr>
      <w:tr w:rsidR="00122D34" w14:paraId="4890FB9F" w14:textId="77777777" w:rsidTr="2141BD87">
        <w:tc>
          <w:tcPr>
            <w:tcW w:w="1327" w:type="pct"/>
            <w:vAlign w:val="top"/>
          </w:tcPr>
          <w:p w14:paraId="3476CD2D" w14:textId="77777777" w:rsidR="006755A2" w:rsidRPr="00505992" w:rsidRDefault="007942DC" w:rsidP="006755A2">
            <w:pPr>
              <w:pStyle w:val="Body"/>
              <w:rPr>
                <w:b/>
                <w:sz w:val="22"/>
                <w:szCs w:val="22"/>
                <w:lang w:eastAsia="en-AU"/>
              </w:rPr>
            </w:pPr>
            <w:r w:rsidRPr="00505992">
              <w:rPr>
                <w:b/>
                <w:sz w:val="22"/>
                <w:szCs w:val="22"/>
                <w:lang w:eastAsia="en-AU"/>
              </w:rPr>
              <w:t>Assessment overview</w:t>
            </w:r>
          </w:p>
        </w:tc>
        <w:tc>
          <w:tcPr>
            <w:tcW w:w="3673" w:type="pct"/>
            <w:vAlign w:val="top"/>
          </w:tcPr>
          <w:p w14:paraId="4CAA0473" w14:textId="77777777" w:rsidR="006755A2" w:rsidRDefault="007942DC" w:rsidP="006755A2">
            <w:pPr>
              <w:pStyle w:val="Body"/>
              <w:rPr>
                <w:sz w:val="22"/>
                <w:szCs w:val="22"/>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006C4231">
              <w:rPr>
                <w:sz w:val="22"/>
                <w:szCs w:val="22"/>
                <w:lang w:eastAsia="en-AU"/>
              </w:rPr>
              <w:t xml:space="preserve"> as would be required to:</w:t>
            </w:r>
          </w:p>
          <w:p w14:paraId="31798619" w14:textId="77777777" w:rsidR="006C4231" w:rsidRPr="007B14D4" w:rsidRDefault="00897806" w:rsidP="00B56F7F">
            <w:pPr>
              <w:pStyle w:val="Body"/>
              <w:numPr>
                <w:ilvl w:val="0"/>
                <w:numId w:val="6"/>
              </w:numPr>
              <w:spacing w:line="240" w:lineRule="auto"/>
              <w:ind w:left="1434" w:hanging="357"/>
              <w:rPr>
                <w:sz w:val="22"/>
                <w:szCs w:val="22"/>
                <w:lang w:eastAsia="en-AU"/>
              </w:rPr>
            </w:pPr>
            <w:r w:rsidRPr="007B14D4">
              <w:rPr>
                <w:sz w:val="22"/>
                <w:szCs w:val="22"/>
                <w:lang w:eastAsia="en-AU"/>
              </w:rPr>
              <w:t>Prepare Solutions</w:t>
            </w:r>
          </w:p>
          <w:p w14:paraId="1E1A2A27" w14:textId="77777777" w:rsidR="006C4231" w:rsidRPr="007B14D4" w:rsidRDefault="00897806" w:rsidP="00B56F7F">
            <w:pPr>
              <w:pStyle w:val="Body"/>
              <w:numPr>
                <w:ilvl w:val="0"/>
                <w:numId w:val="6"/>
              </w:numPr>
              <w:spacing w:line="240" w:lineRule="auto"/>
              <w:ind w:left="1434" w:hanging="357"/>
              <w:rPr>
                <w:sz w:val="22"/>
                <w:szCs w:val="22"/>
                <w:lang w:eastAsia="en-AU"/>
              </w:rPr>
            </w:pPr>
            <w:r w:rsidRPr="007B14D4">
              <w:rPr>
                <w:sz w:val="22"/>
                <w:szCs w:val="22"/>
                <w:lang w:eastAsia="en-AU"/>
              </w:rPr>
              <w:t>Standardise and use volumetric solutions</w:t>
            </w:r>
          </w:p>
          <w:p w14:paraId="6CCFCF11" w14:textId="77777777" w:rsidR="006C4231" w:rsidRPr="007B14D4" w:rsidRDefault="00897806" w:rsidP="00B56F7F">
            <w:pPr>
              <w:pStyle w:val="Body"/>
              <w:numPr>
                <w:ilvl w:val="0"/>
                <w:numId w:val="6"/>
              </w:numPr>
              <w:spacing w:line="240" w:lineRule="auto"/>
              <w:ind w:left="1434" w:hanging="357"/>
              <w:rPr>
                <w:sz w:val="22"/>
                <w:szCs w:val="22"/>
                <w:lang w:eastAsia="en-AU"/>
              </w:rPr>
            </w:pPr>
            <w:r w:rsidRPr="007B14D4">
              <w:rPr>
                <w:sz w:val="22"/>
                <w:szCs w:val="22"/>
                <w:lang w:eastAsia="en-AU"/>
              </w:rPr>
              <w:t>Calculate and record data</w:t>
            </w:r>
          </w:p>
          <w:p w14:paraId="7B47A227" w14:textId="77777777" w:rsidR="006C4231" w:rsidRPr="007B14D4" w:rsidRDefault="00897806" w:rsidP="00B56F7F">
            <w:pPr>
              <w:pStyle w:val="Body"/>
              <w:numPr>
                <w:ilvl w:val="0"/>
                <w:numId w:val="6"/>
              </w:numPr>
              <w:spacing w:line="240" w:lineRule="auto"/>
              <w:ind w:left="1434" w:hanging="357"/>
              <w:rPr>
                <w:sz w:val="22"/>
                <w:szCs w:val="22"/>
                <w:lang w:eastAsia="en-AU"/>
              </w:rPr>
            </w:pPr>
            <w:r w:rsidRPr="007B14D4">
              <w:rPr>
                <w:sz w:val="22"/>
                <w:szCs w:val="22"/>
                <w:lang w:eastAsia="en-AU"/>
              </w:rPr>
              <w:t>Monitor the quality of laboratory solutions</w:t>
            </w:r>
          </w:p>
          <w:p w14:paraId="0624B06D" w14:textId="77777777" w:rsidR="006C4231" w:rsidRPr="006C4231" w:rsidRDefault="00897806" w:rsidP="00B56F7F">
            <w:pPr>
              <w:pStyle w:val="Body"/>
              <w:numPr>
                <w:ilvl w:val="0"/>
                <w:numId w:val="6"/>
              </w:numPr>
              <w:spacing w:line="240" w:lineRule="auto"/>
              <w:ind w:left="1434" w:hanging="357"/>
              <w:rPr>
                <w:lang w:eastAsia="en-AU"/>
              </w:rPr>
            </w:pPr>
            <w:r w:rsidRPr="007B14D4">
              <w:rPr>
                <w:sz w:val="22"/>
                <w:szCs w:val="22"/>
                <w:lang w:eastAsia="en-AU"/>
              </w:rPr>
              <w:t>Maintain a</w:t>
            </w:r>
            <w:r w:rsidR="006C4231" w:rsidRPr="007B14D4">
              <w:rPr>
                <w:sz w:val="22"/>
                <w:szCs w:val="22"/>
                <w:lang w:eastAsia="en-AU"/>
              </w:rPr>
              <w:t xml:space="preserve"> safe work environment</w:t>
            </w:r>
          </w:p>
        </w:tc>
      </w:tr>
      <w:tr w:rsidR="00122D34" w14:paraId="0825C6A1" w14:textId="77777777" w:rsidTr="2141BD87">
        <w:tc>
          <w:tcPr>
            <w:tcW w:w="1327" w:type="pct"/>
            <w:vAlign w:val="top"/>
          </w:tcPr>
          <w:p w14:paraId="7D11DB2C" w14:textId="77777777" w:rsidR="006755A2" w:rsidRPr="00E2658C" w:rsidRDefault="007942DC" w:rsidP="006755A2">
            <w:pPr>
              <w:pStyle w:val="Body"/>
            </w:pPr>
            <w:r w:rsidRPr="00C325C1">
              <w:rPr>
                <w:b/>
                <w:sz w:val="22"/>
                <w:szCs w:val="22"/>
                <w:lang w:eastAsia="en-AU"/>
              </w:rPr>
              <w:t>Assessment Event number</w:t>
            </w:r>
          </w:p>
        </w:tc>
        <w:tc>
          <w:tcPr>
            <w:tcW w:w="3673" w:type="pct"/>
            <w:vAlign w:val="top"/>
          </w:tcPr>
          <w:p w14:paraId="226497F1" w14:textId="6B575046" w:rsidR="006755A2" w:rsidRPr="001A5ED7" w:rsidRDefault="00D70680" w:rsidP="006755A2">
            <w:pPr>
              <w:pStyle w:val="Body"/>
              <w:rPr>
                <w:sz w:val="22"/>
                <w:szCs w:val="22"/>
                <w:lang w:eastAsia="en-AU"/>
              </w:rPr>
            </w:pPr>
            <w:r>
              <w:rPr>
                <w:sz w:val="22"/>
                <w:szCs w:val="22"/>
                <w:lang w:eastAsia="en-AU"/>
              </w:rPr>
              <w:t>2</w:t>
            </w:r>
            <w:r w:rsidR="007942DC" w:rsidRPr="00C325C1">
              <w:rPr>
                <w:sz w:val="22"/>
                <w:szCs w:val="22"/>
                <w:lang w:eastAsia="en-AU"/>
              </w:rPr>
              <w:t xml:space="preserve"> of 3</w:t>
            </w:r>
          </w:p>
        </w:tc>
      </w:tr>
      <w:tr w:rsidR="00122D34" w14:paraId="4DC45E6D" w14:textId="77777777" w:rsidTr="00744FA0">
        <w:trPr>
          <w:cantSplit w:val="0"/>
        </w:trPr>
        <w:tc>
          <w:tcPr>
            <w:tcW w:w="1327" w:type="pct"/>
            <w:vAlign w:val="top"/>
          </w:tcPr>
          <w:p w14:paraId="2C41CC4E" w14:textId="77777777" w:rsidR="006755A2" w:rsidRPr="00505992" w:rsidRDefault="007942DC" w:rsidP="006755A2">
            <w:pPr>
              <w:pStyle w:val="Body"/>
              <w:rPr>
                <w:b/>
                <w:sz w:val="22"/>
                <w:szCs w:val="22"/>
              </w:rPr>
            </w:pPr>
            <w:r w:rsidRPr="00505992">
              <w:rPr>
                <w:b/>
                <w:sz w:val="22"/>
                <w:szCs w:val="22"/>
              </w:rPr>
              <w:t>Instructions for this  assessment</w:t>
            </w:r>
          </w:p>
        </w:tc>
        <w:tc>
          <w:tcPr>
            <w:tcW w:w="3673" w:type="pct"/>
            <w:vAlign w:val="top"/>
          </w:tcPr>
          <w:p w14:paraId="7347A08D" w14:textId="77777777" w:rsidR="006755A2" w:rsidRPr="00C325C1" w:rsidRDefault="007942DC" w:rsidP="006755A2">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r knowledge and performance of the u</w:t>
            </w:r>
            <w:r w:rsidRPr="00C325C1">
              <w:rPr>
                <w:sz w:val="22"/>
                <w:szCs w:val="22"/>
                <w:lang w:eastAsia="en-AU"/>
              </w:rPr>
              <w:t>nit.</w:t>
            </w:r>
          </w:p>
          <w:p w14:paraId="1DE747B9" w14:textId="4FC017C0" w:rsidR="006755A2" w:rsidRDefault="007942DC" w:rsidP="006755A2">
            <w:pPr>
              <w:pStyle w:val="Body"/>
              <w:rPr>
                <w:sz w:val="22"/>
                <w:szCs w:val="22"/>
              </w:rPr>
            </w:pPr>
            <w:r w:rsidRPr="00C325C1">
              <w:rPr>
                <w:sz w:val="22"/>
                <w:szCs w:val="22"/>
              </w:rPr>
              <w:t xml:space="preserve">This assessment is in </w:t>
            </w:r>
            <w:r w:rsidR="00A326C1">
              <w:rPr>
                <w:sz w:val="22"/>
                <w:szCs w:val="22"/>
              </w:rPr>
              <w:t>3</w:t>
            </w:r>
            <w:r w:rsidR="00D70680">
              <w:rPr>
                <w:sz w:val="22"/>
                <w:szCs w:val="22"/>
              </w:rPr>
              <w:t xml:space="preserve"> </w:t>
            </w:r>
            <w:r w:rsidRPr="00C325C1">
              <w:rPr>
                <w:sz w:val="22"/>
                <w:szCs w:val="22"/>
              </w:rPr>
              <w:t>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4CB7397B" w14:textId="49CAEBF7" w:rsidR="006755A2" w:rsidRPr="005D3FCB" w:rsidRDefault="00CB7ADE" w:rsidP="00B56F7F">
            <w:pPr>
              <w:pStyle w:val="TableParagraph"/>
              <w:numPr>
                <w:ilvl w:val="0"/>
                <w:numId w:val="5"/>
              </w:numPr>
              <w:tabs>
                <w:tab w:val="left" w:pos="824"/>
              </w:tabs>
              <w:spacing w:before="187"/>
              <w:ind w:hanging="360"/>
            </w:pPr>
            <w:r>
              <w:t>Research Report</w:t>
            </w:r>
            <w:r w:rsidR="00713DC2">
              <w:t xml:space="preserve"> </w:t>
            </w:r>
            <w:r w:rsidR="00744FA0">
              <w:t xml:space="preserve"> (Templates 1- 4)</w:t>
            </w:r>
          </w:p>
          <w:p w14:paraId="2C250325" w14:textId="77777777" w:rsidR="006755A2" w:rsidRDefault="007942DC" w:rsidP="00A326C1">
            <w:pPr>
              <w:pStyle w:val="TableParagraph"/>
              <w:numPr>
                <w:ilvl w:val="0"/>
                <w:numId w:val="5"/>
              </w:numPr>
              <w:tabs>
                <w:tab w:val="left" w:pos="824"/>
              </w:tabs>
              <w:ind w:left="822" w:hanging="363"/>
            </w:pPr>
            <w:r w:rsidRPr="00320C1C">
              <w:t xml:space="preserve">Assessment Checklist </w:t>
            </w:r>
          </w:p>
          <w:p w14:paraId="175BF0ED" w14:textId="74CF97FA" w:rsidR="00A326C1" w:rsidRDefault="00A326C1" w:rsidP="00B56F7F">
            <w:pPr>
              <w:pStyle w:val="TableParagraph"/>
              <w:numPr>
                <w:ilvl w:val="0"/>
                <w:numId w:val="5"/>
              </w:numPr>
              <w:tabs>
                <w:tab w:val="left" w:pos="824"/>
              </w:tabs>
              <w:spacing w:before="186" w:line="408" w:lineRule="auto"/>
            </w:pPr>
            <w:r>
              <w:t>Assessment Feedback</w:t>
            </w:r>
          </w:p>
          <w:p w14:paraId="44E92E49" w14:textId="14461AD6" w:rsidR="00744FA0" w:rsidRDefault="004B105C" w:rsidP="001A5ED7">
            <w:pPr>
              <w:pStyle w:val="TableParagraph"/>
              <w:tabs>
                <w:tab w:val="left" w:pos="824"/>
              </w:tabs>
              <w:spacing w:after="120" w:line="300" w:lineRule="auto"/>
              <w:ind w:left="102"/>
            </w:pPr>
            <w:r>
              <w:t>You are required to</w:t>
            </w:r>
            <w:r w:rsidR="000B28AE">
              <w:t xml:space="preserve"> research</w:t>
            </w:r>
            <w:r w:rsidR="00CB7ADE">
              <w:t xml:space="preserve"> and report on</w:t>
            </w:r>
            <w:r w:rsidR="000B28AE">
              <w:t xml:space="preserve"> the preparation</w:t>
            </w:r>
            <w:r w:rsidR="00CB7ADE">
              <w:t xml:space="preserve">, </w:t>
            </w:r>
            <w:proofErr w:type="spellStart"/>
            <w:r w:rsidR="00E7559C">
              <w:t>standardis</w:t>
            </w:r>
            <w:r w:rsidR="000B28AE">
              <w:t>ation</w:t>
            </w:r>
            <w:proofErr w:type="spellEnd"/>
            <w:r w:rsidR="005D3FCB">
              <w:t xml:space="preserve"> and use </w:t>
            </w:r>
            <w:r w:rsidR="000B28AE">
              <w:t>of</w:t>
            </w:r>
            <w:r>
              <w:t xml:space="preserve"> 3 </w:t>
            </w:r>
            <w:r w:rsidR="005D3FCB">
              <w:t>laboratory</w:t>
            </w:r>
            <w:r w:rsidR="000B28AE">
              <w:t xml:space="preserve"> solutions</w:t>
            </w:r>
            <w:r w:rsidR="00744FA0">
              <w:t xml:space="preserve">. You should document your findings in Templates 1-3. </w:t>
            </w:r>
            <w:r w:rsidR="002F6017">
              <w:t xml:space="preserve">You are also to research the criteria that could be used to monitor the </w:t>
            </w:r>
            <w:r w:rsidR="00A326C1">
              <w:t>quality of laboratory solutions and respond to general question</w:t>
            </w:r>
            <w:r w:rsidR="00E7559C">
              <w:t>s.</w:t>
            </w:r>
            <w:r w:rsidR="00744FA0">
              <w:t xml:space="preserve"> You should document this in Template 4</w:t>
            </w:r>
          </w:p>
          <w:p w14:paraId="22F665A7" w14:textId="7314E8D4" w:rsidR="004B105C" w:rsidRDefault="00D3593F" w:rsidP="001A5ED7">
            <w:pPr>
              <w:pStyle w:val="TableParagraph"/>
              <w:tabs>
                <w:tab w:val="left" w:pos="824"/>
              </w:tabs>
              <w:spacing w:after="120" w:line="300" w:lineRule="auto"/>
              <w:ind w:left="102"/>
            </w:pPr>
            <w:r>
              <w:t xml:space="preserve">The details of the research </w:t>
            </w:r>
            <w:r w:rsidR="002F6017">
              <w:t xml:space="preserve">and the report templates </w:t>
            </w:r>
            <w:r w:rsidR="006972DD">
              <w:t>are located in P</w:t>
            </w:r>
            <w:r>
              <w:t>art 1 of this Assessment.</w:t>
            </w:r>
            <w:r w:rsidR="004B105C">
              <w:t xml:space="preserve"> </w:t>
            </w:r>
          </w:p>
          <w:p w14:paraId="61A68EE2" w14:textId="4AF7CE1E" w:rsidR="00D3593F" w:rsidRPr="004B105C" w:rsidRDefault="00D3593F" w:rsidP="006972DD">
            <w:pPr>
              <w:pStyle w:val="TableParagraph"/>
              <w:tabs>
                <w:tab w:val="left" w:pos="824"/>
              </w:tabs>
              <w:spacing w:after="120" w:line="300" w:lineRule="auto"/>
              <w:ind w:left="102"/>
            </w:pPr>
          </w:p>
        </w:tc>
      </w:tr>
      <w:tr w:rsidR="00122D34" w14:paraId="69BF449E" w14:textId="77777777" w:rsidTr="2141BD87">
        <w:tc>
          <w:tcPr>
            <w:tcW w:w="1327" w:type="pct"/>
            <w:vAlign w:val="top"/>
          </w:tcPr>
          <w:p w14:paraId="01674BC6" w14:textId="40A17280" w:rsidR="006755A2" w:rsidRPr="00505992" w:rsidRDefault="007942DC" w:rsidP="006755A2">
            <w:pPr>
              <w:pStyle w:val="Body"/>
              <w:rPr>
                <w:b/>
                <w:sz w:val="22"/>
                <w:szCs w:val="22"/>
              </w:rPr>
            </w:pPr>
            <w:r w:rsidRPr="00505992">
              <w:rPr>
                <w:b/>
                <w:sz w:val="22"/>
                <w:szCs w:val="22"/>
              </w:rPr>
              <w:lastRenderedPageBreak/>
              <w:t xml:space="preserve">Submission instructions </w:t>
            </w:r>
          </w:p>
        </w:tc>
        <w:tc>
          <w:tcPr>
            <w:tcW w:w="3673" w:type="pct"/>
            <w:vAlign w:val="top"/>
          </w:tcPr>
          <w:p w14:paraId="72D2AC0A" w14:textId="77777777" w:rsidR="005D3FCB" w:rsidRDefault="007942DC" w:rsidP="006755A2">
            <w:pPr>
              <w:pStyle w:val="Body"/>
              <w:rPr>
                <w:i/>
                <w:color w:val="808080" w:themeColor="background1" w:themeShade="80"/>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171EF5EB" w14:textId="77777777" w:rsidR="005D3FCB" w:rsidRPr="00C325C1" w:rsidRDefault="007942DC" w:rsidP="006755A2">
            <w:pPr>
              <w:pStyle w:val="Body"/>
              <w:rPr>
                <w:sz w:val="22"/>
                <w:szCs w:val="22"/>
                <w:lang w:eastAsia="en-AU"/>
              </w:rPr>
            </w:pPr>
            <w:r>
              <w:rPr>
                <w:sz w:val="22"/>
                <w:szCs w:val="22"/>
                <w:lang w:eastAsia="en-AU"/>
              </w:rPr>
              <w:t>Ensure you have written your name at the bottom of each page of this assessment.</w:t>
            </w:r>
          </w:p>
          <w:p w14:paraId="19CD082C" w14:textId="77777777" w:rsidR="006755A2" w:rsidRPr="00454FB7" w:rsidRDefault="007942DC" w:rsidP="006755A2">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122D34" w14:paraId="2CA32B57" w14:textId="77777777" w:rsidTr="2141BD87">
        <w:tc>
          <w:tcPr>
            <w:tcW w:w="1327" w:type="pct"/>
            <w:vAlign w:val="top"/>
          </w:tcPr>
          <w:p w14:paraId="69B849EC" w14:textId="77777777" w:rsidR="006755A2" w:rsidRPr="00505992" w:rsidRDefault="007942DC" w:rsidP="006755A2">
            <w:pPr>
              <w:pStyle w:val="Body"/>
              <w:rPr>
                <w:b/>
                <w:sz w:val="22"/>
                <w:szCs w:val="22"/>
              </w:rPr>
            </w:pPr>
            <w:r w:rsidRPr="00505992">
              <w:rPr>
                <w:b/>
                <w:sz w:val="22"/>
                <w:szCs w:val="22"/>
              </w:rPr>
              <w:t>What do I need to do to achieve a satisfactory result?</w:t>
            </w:r>
          </w:p>
        </w:tc>
        <w:tc>
          <w:tcPr>
            <w:tcW w:w="3673" w:type="pct"/>
            <w:vAlign w:val="top"/>
          </w:tcPr>
          <w:p w14:paraId="5DF8CB7C" w14:textId="77777777" w:rsidR="006755A2" w:rsidRPr="00E2658C" w:rsidRDefault="007942DC" w:rsidP="006755A2">
            <w:pPr>
              <w:pStyle w:val="Body"/>
              <w:rPr>
                <w:i/>
                <w:color w:val="FF0000"/>
                <w:lang w:eastAsia="en-AU"/>
              </w:rPr>
            </w:pPr>
            <w:r w:rsidRPr="000412B1">
              <w:rPr>
                <w:sz w:val="22"/>
                <w:szCs w:val="22"/>
              </w:rPr>
              <w:t>To achieve a satisfactory result for this assessment all questions must be answered correctly.</w:t>
            </w:r>
          </w:p>
        </w:tc>
      </w:tr>
      <w:tr w:rsidR="00122D34" w14:paraId="4D867F7A" w14:textId="77777777" w:rsidTr="2141BD87">
        <w:tc>
          <w:tcPr>
            <w:tcW w:w="1327" w:type="pct"/>
            <w:vAlign w:val="top"/>
          </w:tcPr>
          <w:p w14:paraId="0AC2738A" w14:textId="77777777" w:rsidR="006755A2" w:rsidRPr="007D3C4B" w:rsidRDefault="007942DC" w:rsidP="006755A2">
            <w:pPr>
              <w:pStyle w:val="Body"/>
              <w:rPr>
                <w:b/>
              </w:rPr>
            </w:pPr>
            <w:r w:rsidRPr="00D977EB">
              <w:rPr>
                <w:b/>
                <w:sz w:val="22"/>
                <w:szCs w:val="22"/>
              </w:rPr>
              <w:t>What do I need to provide?</w:t>
            </w:r>
          </w:p>
        </w:tc>
        <w:tc>
          <w:tcPr>
            <w:tcW w:w="3673" w:type="pct"/>
            <w:vAlign w:val="top"/>
          </w:tcPr>
          <w:p w14:paraId="60D71AD2" w14:textId="4F198C27" w:rsidR="005D3FCB" w:rsidRPr="005D3FCB" w:rsidRDefault="006972DD" w:rsidP="005D3FCB">
            <w:pPr>
              <w:pStyle w:val="Body"/>
              <w:rPr>
                <w:sz w:val="22"/>
                <w:szCs w:val="22"/>
              </w:rPr>
            </w:pPr>
            <w:r>
              <w:rPr>
                <w:sz w:val="22"/>
                <w:szCs w:val="22"/>
              </w:rPr>
              <w:t>Calculator, pens</w:t>
            </w:r>
          </w:p>
          <w:p w14:paraId="372CD224" w14:textId="77777777" w:rsidR="006755A2" w:rsidRPr="000412B1" w:rsidRDefault="006755A2" w:rsidP="006755A2">
            <w:pPr>
              <w:pStyle w:val="Body"/>
              <w:rPr>
                <w:sz w:val="22"/>
                <w:szCs w:val="22"/>
              </w:rPr>
            </w:pPr>
          </w:p>
        </w:tc>
      </w:tr>
      <w:tr w:rsidR="00122D34" w14:paraId="63F6A335" w14:textId="77777777" w:rsidTr="2141BD87">
        <w:tc>
          <w:tcPr>
            <w:tcW w:w="1327" w:type="pct"/>
            <w:vAlign w:val="top"/>
          </w:tcPr>
          <w:p w14:paraId="3BD54157" w14:textId="77777777" w:rsidR="006755A2" w:rsidRPr="00D977EB" w:rsidRDefault="007942DC" w:rsidP="006755A2">
            <w:pPr>
              <w:pStyle w:val="Body"/>
              <w:rPr>
                <w:b/>
                <w:sz w:val="22"/>
                <w:szCs w:val="22"/>
              </w:rPr>
            </w:pPr>
            <w:r>
              <w:rPr>
                <w:b/>
                <w:sz w:val="22"/>
                <w:szCs w:val="22"/>
              </w:rPr>
              <w:t>What the assessor will provide?</w:t>
            </w:r>
          </w:p>
        </w:tc>
        <w:tc>
          <w:tcPr>
            <w:tcW w:w="3673" w:type="pct"/>
            <w:vAlign w:val="top"/>
          </w:tcPr>
          <w:p w14:paraId="32E706A4" w14:textId="679B6315" w:rsidR="006755A2" w:rsidRPr="009C51BA" w:rsidRDefault="00150323" w:rsidP="0069299D">
            <w:pPr>
              <w:rPr>
                <w:sz w:val="22"/>
                <w:szCs w:val="22"/>
              </w:rPr>
            </w:pPr>
            <w:r>
              <w:rPr>
                <w:color w:val="000000" w:themeColor="text1"/>
                <w:sz w:val="22"/>
                <w:szCs w:val="22"/>
                <w:lang w:eastAsia="en-AU"/>
              </w:rPr>
              <w:t xml:space="preserve">Solutions as indicated in </w:t>
            </w:r>
            <w:r>
              <w:rPr>
                <w:i/>
                <w:color w:val="000000" w:themeColor="text1"/>
                <w:sz w:val="22"/>
                <w:szCs w:val="22"/>
                <w:lang w:eastAsia="en-AU"/>
              </w:rPr>
              <w:t>Instructions for the trainer and assessor</w:t>
            </w:r>
            <w:r>
              <w:rPr>
                <w:color w:val="000000" w:themeColor="text1"/>
                <w:sz w:val="22"/>
                <w:szCs w:val="22"/>
                <w:lang w:eastAsia="en-AU"/>
              </w:rPr>
              <w:t xml:space="preserve"> above</w:t>
            </w:r>
          </w:p>
        </w:tc>
      </w:tr>
      <w:tr w:rsidR="00122D34" w14:paraId="679B71C7" w14:textId="77777777" w:rsidTr="2141BD87">
        <w:tc>
          <w:tcPr>
            <w:tcW w:w="1327" w:type="pct"/>
            <w:vAlign w:val="top"/>
          </w:tcPr>
          <w:p w14:paraId="07E01C19" w14:textId="77777777" w:rsidR="006755A2" w:rsidRPr="00C21A7D" w:rsidRDefault="007942DC" w:rsidP="006755A2">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3BA29784" w14:textId="20CFFEF2" w:rsidR="006755A2" w:rsidRPr="005D3FCB" w:rsidRDefault="005D3FCB" w:rsidP="00F74255">
            <w:pPr>
              <w:pStyle w:val="Body"/>
              <w:rPr>
                <w:color w:val="FF0000"/>
                <w:sz w:val="22"/>
                <w:szCs w:val="22"/>
                <w:lang w:eastAsia="en-AU"/>
              </w:rPr>
            </w:pPr>
            <w:r w:rsidRPr="005D3FCB">
              <w:rPr>
                <w:sz w:val="22"/>
                <w:szCs w:val="22"/>
              </w:rPr>
              <w:t xml:space="preserve">To be submitted </w:t>
            </w:r>
            <w:r w:rsidR="00F74255" w:rsidRPr="007B14D4">
              <w:rPr>
                <w:color w:val="000000" w:themeColor="text1"/>
                <w:sz w:val="22"/>
                <w:szCs w:val="22"/>
              </w:rPr>
              <w:t>three</w:t>
            </w:r>
            <w:r w:rsidR="001A5ED7">
              <w:rPr>
                <w:sz w:val="22"/>
                <w:szCs w:val="22"/>
              </w:rPr>
              <w:t xml:space="preserve"> weeks</w:t>
            </w:r>
            <w:r w:rsidR="00070B41">
              <w:rPr>
                <w:sz w:val="22"/>
                <w:szCs w:val="22"/>
              </w:rPr>
              <w:t xml:space="preserve"> prior to the</w:t>
            </w:r>
            <w:r w:rsidRPr="005D3FCB">
              <w:rPr>
                <w:sz w:val="22"/>
                <w:szCs w:val="22"/>
              </w:rPr>
              <w:t xml:space="preserve"> first Skills Assessment</w:t>
            </w:r>
          </w:p>
        </w:tc>
      </w:tr>
      <w:tr w:rsidR="00122D34" w14:paraId="503435C2" w14:textId="77777777" w:rsidTr="2141BD87">
        <w:tc>
          <w:tcPr>
            <w:tcW w:w="1327" w:type="pct"/>
            <w:vAlign w:val="top"/>
          </w:tcPr>
          <w:p w14:paraId="5168BC6E" w14:textId="77777777" w:rsidR="006755A2" w:rsidRPr="00C21A7D" w:rsidRDefault="007942DC" w:rsidP="006755A2">
            <w:pPr>
              <w:pStyle w:val="Body"/>
              <w:rPr>
                <w:b/>
                <w:sz w:val="22"/>
                <w:szCs w:val="22"/>
              </w:rPr>
            </w:pPr>
            <w:r w:rsidRPr="00C21A7D">
              <w:rPr>
                <w:b/>
                <w:sz w:val="22"/>
                <w:szCs w:val="22"/>
              </w:rPr>
              <w:t>Assessment feedback, review or appeals</w:t>
            </w:r>
          </w:p>
        </w:tc>
        <w:tc>
          <w:tcPr>
            <w:tcW w:w="3673" w:type="pct"/>
            <w:vAlign w:val="top"/>
          </w:tcPr>
          <w:p w14:paraId="2D7B5FEA" w14:textId="77777777" w:rsidR="00150323" w:rsidRDefault="00150323" w:rsidP="00150323">
            <w:pPr>
              <w:tabs>
                <w:tab w:val="clear" w:pos="284"/>
              </w:tabs>
              <w:spacing w:before="0" w:after="0" w:line="240" w:lineRule="auto"/>
              <w:rPr>
                <w:szCs w:val="24"/>
              </w:rPr>
            </w:pPr>
            <w:r w:rsidRPr="00FB374C">
              <w:rPr>
                <w:szCs w:val="24"/>
              </w:rPr>
              <w:t xml:space="preserve">In accordance with the TAFE NSW policy </w:t>
            </w:r>
            <w:r w:rsidRPr="00FB374C">
              <w:rPr>
                <w:i/>
                <w:iCs/>
                <w:szCs w:val="24"/>
              </w:rPr>
              <w:t xml:space="preserve">Manage Assessment Appeals, </w:t>
            </w:r>
            <w:r w:rsidRPr="00FB374C">
              <w:rPr>
                <w:szCs w:val="24"/>
              </w:rPr>
              <w:t xml:space="preserve">all students have the right to appeal an assessment decision in relation to how the assessment was conducted and the outcome of the assessment. Appeals must be lodged within </w:t>
            </w:r>
            <w:r w:rsidRPr="00FB374C">
              <w:rPr>
                <w:b/>
                <w:bCs/>
                <w:szCs w:val="24"/>
              </w:rPr>
              <w:t>14 working days</w:t>
            </w:r>
            <w:r w:rsidRPr="00FB374C">
              <w:rPr>
                <w:szCs w:val="24"/>
              </w:rPr>
              <w:t xml:space="preserve"> of the formal notification of</w:t>
            </w:r>
            <w:r>
              <w:rPr>
                <w:szCs w:val="24"/>
              </w:rPr>
              <w:t xml:space="preserve"> the result of the assessment. </w:t>
            </w:r>
          </w:p>
          <w:p w14:paraId="711B4CE0" w14:textId="77777777" w:rsidR="00150323" w:rsidRPr="003B5CF7" w:rsidRDefault="00150323" w:rsidP="00150323">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3A119955" w14:textId="3F612868" w:rsidR="006755A2" w:rsidRPr="00E2658C" w:rsidRDefault="00150323" w:rsidP="00150323">
            <w:pPr>
              <w:pStyle w:val="Body"/>
              <w:rPr>
                <w:lang w:eastAsia="en-AU"/>
              </w:rPr>
            </w:pPr>
            <w:r w:rsidRPr="003B5CF7">
              <w:rPr>
                <w:szCs w:val="24"/>
                <w:lang w:eastAsia="en-AU"/>
              </w:rPr>
              <w:t>Contact your Head Teacher for the assessment appeals procedures at your college/campus.</w:t>
            </w:r>
          </w:p>
        </w:tc>
      </w:tr>
    </w:tbl>
    <w:p w14:paraId="7DFF322F" w14:textId="77777777" w:rsidR="00A97A74" w:rsidRDefault="00A97A74" w:rsidP="006755A2">
      <w:pPr>
        <w:pStyle w:val="Heading2"/>
      </w:pPr>
    </w:p>
    <w:p w14:paraId="423525B1" w14:textId="77777777" w:rsidR="00A97A74" w:rsidRDefault="00A97A74" w:rsidP="00A97A74">
      <w:pPr>
        <w:rPr>
          <w:rFonts w:eastAsia="Times New Roman"/>
          <w:noProof/>
          <w:color w:val="464748"/>
          <w:kern w:val="22"/>
          <w:sz w:val="36"/>
          <w:szCs w:val="36"/>
          <w:lang w:eastAsia="en-AU"/>
        </w:rPr>
      </w:pPr>
      <w:r>
        <w:br w:type="page"/>
      </w:r>
    </w:p>
    <w:p w14:paraId="0BF3D171" w14:textId="77777777" w:rsidR="006755A2" w:rsidRPr="008F6497" w:rsidRDefault="007942DC" w:rsidP="006755A2">
      <w:pPr>
        <w:pStyle w:val="Heading2"/>
      </w:pPr>
      <w:r w:rsidRPr="008F6497">
        <w:lastRenderedPageBreak/>
        <w:t>Specific task instructions</w:t>
      </w:r>
    </w:p>
    <w:p w14:paraId="23B6A33C" w14:textId="77777777" w:rsidR="006755A2" w:rsidRPr="002C058F" w:rsidRDefault="007942DC" w:rsidP="006755A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3496B561" w14:textId="77777777" w:rsidR="006755A2" w:rsidRDefault="007942DC">
      <w:pPr>
        <w:tabs>
          <w:tab w:val="clear" w:pos="284"/>
        </w:tabs>
        <w:spacing w:before="0" w:after="200" w:line="276" w:lineRule="auto"/>
        <w:rPr>
          <w:rFonts w:eastAsia="Times New Roman"/>
          <w:b/>
          <w:noProof/>
          <w:color w:val="464748"/>
          <w:kern w:val="22"/>
          <w:sz w:val="36"/>
          <w:szCs w:val="36"/>
          <w:lang w:eastAsia="en-AU"/>
        </w:rPr>
      </w:pPr>
      <w:r>
        <w:br w:type="page"/>
      </w:r>
    </w:p>
    <w:p w14:paraId="14B9250E" w14:textId="779B3C4F" w:rsidR="006755A2" w:rsidRPr="008F6497" w:rsidRDefault="00D3593F" w:rsidP="006755A2">
      <w:pPr>
        <w:pStyle w:val="Heading2"/>
      </w:pPr>
      <w:r>
        <w:lastRenderedPageBreak/>
        <w:t>Part 1</w:t>
      </w:r>
      <w:r w:rsidR="007942DC">
        <w:t>:</w:t>
      </w:r>
      <w:r w:rsidR="00CB7ADE">
        <w:t xml:space="preserve"> </w:t>
      </w:r>
      <w:r w:rsidR="001A5ED7">
        <w:t>Research Report</w:t>
      </w:r>
    </w:p>
    <w:p w14:paraId="1DCF4342" w14:textId="17554FF9" w:rsidR="006755A2" w:rsidRPr="007B14D4" w:rsidRDefault="007942DC" w:rsidP="006755A2">
      <w:pPr>
        <w:rPr>
          <w:sz w:val="22"/>
          <w:szCs w:val="22"/>
          <w:lang w:eastAsia="en-AU"/>
        </w:rPr>
      </w:pPr>
      <w:r w:rsidRPr="007B14D4">
        <w:rPr>
          <w:sz w:val="22"/>
          <w:szCs w:val="22"/>
          <w:lang w:eastAsia="en-AU"/>
        </w:rPr>
        <w:t xml:space="preserve">To complete this part of the assessment, you </w:t>
      </w:r>
      <w:r w:rsidR="0020191B" w:rsidRPr="007B14D4">
        <w:rPr>
          <w:sz w:val="22"/>
          <w:szCs w:val="22"/>
          <w:lang w:eastAsia="en-AU"/>
        </w:rPr>
        <w:t>are</w:t>
      </w:r>
      <w:r w:rsidRPr="007B14D4">
        <w:rPr>
          <w:sz w:val="22"/>
          <w:szCs w:val="22"/>
          <w:lang w:eastAsia="en-AU"/>
        </w:rPr>
        <w:t xml:space="preserve"> to </w:t>
      </w:r>
      <w:r w:rsidR="008A3DF4" w:rsidRPr="007B14D4">
        <w:rPr>
          <w:sz w:val="22"/>
          <w:szCs w:val="22"/>
          <w:lang w:eastAsia="en-AU"/>
        </w:rPr>
        <w:t xml:space="preserve">provide responses to each of the questions identified in the </w:t>
      </w:r>
      <w:r w:rsidR="001F06C7" w:rsidRPr="007B14D4">
        <w:rPr>
          <w:sz w:val="22"/>
          <w:szCs w:val="22"/>
          <w:lang w:eastAsia="en-AU"/>
        </w:rPr>
        <w:t>report templates.</w:t>
      </w:r>
      <w:r w:rsidR="008A3DF4" w:rsidRPr="007B14D4">
        <w:rPr>
          <w:sz w:val="22"/>
          <w:szCs w:val="22"/>
          <w:lang w:eastAsia="en-AU"/>
        </w:rPr>
        <w:t xml:space="preserve"> </w:t>
      </w:r>
    </w:p>
    <w:p w14:paraId="1AE2F55C" w14:textId="55B34968" w:rsidR="001F06C7" w:rsidRPr="007B14D4" w:rsidRDefault="001E3838" w:rsidP="001E3838">
      <w:pPr>
        <w:rPr>
          <w:sz w:val="22"/>
          <w:szCs w:val="22"/>
        </w:rPr>
      </w:pPr>
      <w:r w:rsidRPr="007B14D4">
        <w:rPr>
          <w:sz w:val="22"/>
          <w:szCs w:val="22"/>
        </w:rPr>
        <w:t>Your task is to research three allocated standardisations</w:t>
      </w:r>
      <w:r w:rsidR="00085936" w:rsidRPr="007B14D4">
        <w:rPr>
          <w:sz w:val="22"/>
          <w:szCs w:val="22"/>
        </w:rPr>
        <w:t xml:space="preserve"> and provide responses to questions related to monitoring of quality in the laboratory</w:t>
      </w:r>
      <w:r w:rsidRPr="007B14D4">
        <w:rPr>
          <w:sz w:val="22"/>
          <w:szCs w:val="22"/>
        </w:rPr>
        <w:t xml:space="preserve">. </w:t>
      </w:r>
      <w:r w:rsidR="0020191B" w:rsidRPr="007B14D4">
        <w:rPr>
          <w:sz w:val="22"/>
          <w:szCs w:val="22"/>
        </w:rPr>
        <w:t>You should consider the following criteria as to the application of the research to the Skills Assessment:</w:t>
      </w:r>
    </w:p>
    <w:p w14:paraId="4D44C638" w14:textId="0FEB8817" w:rsidR="001E3838" w:rsidRPr="007B14D4" w:rsidRDefault="001E3838" w:rsidP="00B56F7F">
      <w:pPr>
        <w:pStyle w:val="ListParagraph"/>
        <w:numPr>
          <w:ilvl w:val="0"/>
          <w:numId w:val="13"/>
        </w:numPr>
        <w:rPr>
          <w:sz w:val="22"/>
          <w:szCs w:val="22"/>
        </w:rPr>
      </w:pPr>
      <w:r w:rsidRPr="007B14D4">
        <w:rPr>
          <w:sz w:val="22"/>
          <w:szCs w:val="22"/>
        </w:rPr>
        <w:t>At least one of the standardisations will be against a primary standard.</w:t>
      </w:r>
    </w:p>
    <w:p w14:paraId="62752477" w14:textId="77777777" w:rsidR="001E3838" w:rsidRDefault="001E3838" w:rsidP="00B56F7F">
      <w:pPr>
        <w:pStyle w:val="ListParagraph"/>
        <w:numPr>
          <w:ilvl w:val="0"/>
          <w:numId w:val="13"/>
        </w:numPr>
        <w:rPr>
          <w:sz w:val="22"/>
          <w:szCs w:val="22"/>
        </w:rPr>
      </w:pPr>
      <w:r w:rsidRPr="007B14D4">
        <w:rPr>
          <w:sz w:val="22"/>
          <w:szCs w:val="22"/>
        </w:rPr>
        <w:t>At least one of the standardised solutions is to be used to determine the concentration of an analyte in an unknown sample solution.</w:t>
      </w:r>
    </w:p>
    <w:p w14:paraId="13DDFB33" w14:textId="075CBCD5" w:rsidR="008058DB" w:rsidRPr="008058DB" w:rsidRDefault="008058DB" w:rsidP="008058DB">
      <w:pPr>
        <w:tabs>
          <w:tab w:val="clear" w:pos="284"/>
        </w:tabs>
        <w:rPr>
          <w:sz w:val="22"/>
          <w:szCs w:val="22"/>
        </w:rPr>
      </w:pPr>
      <w:r>
        <w:t>Your responses can be up to 150 words for each section or part of a section.</w:t>
      </w:r>
    </w:p>
    <w:p w14:paraId="33540528" w14:textId="77777777" w:rsidR="006755A2" w:rsidRPr="007B14D4" w:rsidRDefault="007942DC" w:rsidP="006755A2">
      <w:pPr>
        <w:rPr>
          <w:sz w:val="22"/>
          <w:szCs w:val="22"/>
          <w:lang w:eastAsia="en-AU"/>
        </w:rPr>
      </w:pPr>
      <w:r w:rsidRPr="007B14D4">
        <w:rPr>
          <w:sz w:val="22"/>
          <w:szCs w:val="22"/>
          <w:lang w:eastAsia="en-AU"/>
        </w:rPr>
        <w:t>Once completed you will need to submit this assessment to your assessor for marking.</w:t>
      </w:r>
    </w:p>
    <w:p w14:paraId="3956A2A1" w14:textId="77777777" w:rsidR="006755A2" w:rsidRPr="005B6D07" w:rsidRDefault="007942DC" w:rsidP="006755A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r w:rsidRPr="005B6D07">
        <w:rPr>
          <w:b/>
          <w:color w:val="FFFFFF" w:themeColor="background1"/>
          <w:lang w:eastAsia="en-AU"/>
        </w:rPr>
        <w:t>:</w:t>
      </w:r>
    </w:p>
    <w:p w14:paraId="0C9F81D0" w14:textId="77777777" w:rsidR="007F2D3B" w:rsidRPr="00FF488A" w:rsidRDefault="007F2D3B" w:rsidP="007F2D3B">
      <w:pPr>
        <w:rPr>
          <w:sz w:val="22"/>
          <w:szCs w:val="22"/>
        </w:rPr>
      </w:pPr>
      <w:r w:rsidRPr="00FF488A">
        <w:rPr>
          <w:sz w:val="22"/>
          <w:szCs w:val="22"/>
        </w:rPr>
        <w:t>Your task is to research three allocated standardisations and provide responses to questions related to monitoring of quality in the laboratory. You should consider the following criteria as to the application of the research to the</w:t>
      </w:r>
      <w:r>
        <w:rPr>
          <w:sz w:val="22"/>
          <w:szCs w:val="22"/>
        </w:rPr>
        <w:t xml:space="preserve"> later</w:t>
      </w:r>
      <w:r w:rsidRPr="00FF488A">
        <w:rPr>
          <w:sz w:val="22"/>
          <w:szCs w:val="22"/>
        </w:rPr>
        <w:t xml:space="preserve"> Skills Assessment:</w:t>
      </w:r>
    </w:p>
    <w:p w14:paraId="5E43B18C" w14:textId="77777777" w:rsidR="007F2D3B" w:rsidRPr="00FF488A" w:rsidRDefault="007F2D3B" w:rsidP="007F2D3B">
      <w:pPr>
        <w:pStyle w:val="ListParagraph"/>
        <w:numPr>
          <w:ilvl w:val="0"/>
          <w:numId w:val="13"/>
        </w:numPr>
        <w:rPr>
          <w:sz w:val="22"/>
          <w:szCs w:val="22"/>
        </w:rPr>
      </w:pPr>
      <w:r w:rsidRPr="00FF488A">
        <w:rPr>
          <w:sz w:val="22"/>
          <w:szCs w:val="22"/>
        </w:rPr>
        <w:t>At least one of the standardisations will be against a primary standard.</w:t>
      </w:r>
    </w:p>
    <w:p w14:paraId="65FF2F69" w14:textId="77777777" w:rsidR="007F2D3B" w:rsidRDefault="007F2D3B" w:rsidP="007F2D3B">
      <w:pPr>
        <w:pStyle w:val="ListParagraph"/>
        <w:numPr>
          <w:ilvl w:val="0"/>
          <w:numId w:val="13"/>
        </w:numPr>
        <w:rPr>
          <w:sz w:val="22"/>
          <w:szCs w:val="22"/>
        </w:rPr>
      </w:pPr>
      <w:r w:rsidRPr="00FF488A">
        <w:rPr>
          <w:sz w:val="22"/>
          <w:szCs w:val="22"/>
        </w:rPr>
        <w:t>At least one of the standardised solutions is to be used to determine the concentration of an analyte in an unknown sample solution.</w:t>
      </w:r>
    </w:p>
    <w:p w14:paraId="09CAAA09" w14:textId="77777777" w:rsidR="007F2D3B" w:rsidRPr="00FF488A" w:rsidRDefault="007F2D3B" w:rsidP="007F2D3B">
      <w:pPr>
        <w:pStyle w:val="ListParagraph"/>
        <w:numPr>
          <w:ilvl w:val="0"/>
          <w:numId w:val="13"/>
        </w:numPr>
        <w:rPr>
          <w:sz w:val="22"/>
          <w:szCs w:val="22"/>
        </w:rPr>
      </w:pPr>
      <w:r>
        <w:rPr>
          <w:sz w:val="22"/>
          <w:szCs w:val="22"/>
        </w:rPr>
        <w:t>Monitoring of working solutions</w:t>
      </w:r>
    </w:p>
    <w:p w14:paraId="3EE9DB69" w14:textId="77777777" w:rsidR="007F2D3B" w:rsidRDefault="007F2D3B" w:rsidP="007F2D3B">
      <w:pPr>
        <w:rPr>
          <w:sz w:val="22"/>
          <w:szCs w:val="22"/>
          <w:lang w:eastAsia="en-AU"/>
        </w:rPr>
      </w:pPr>
      <w:r w:rsidRPr="00FF488A">
        <w:rPr>
          <w:sz w:val="22"/>
          <w:szCs w:val="22"/>
          <w:lang w:eastAsia="en-AU"/>
        </w:rPr>
        <w:t>Once completed you will need to submit this assessment to your assessor for marking</w:t>
      </w:r>
    </w:p>
    <w:p w14:paraId="2C931134" w14:textId="77777777" w:rsidR="007F2D3B" w:rsidRDefault="007F2D3B" w:rsidP="007F2D3B">
      <w:pPr>
        <w:rPr>
          <w:sz w:val="22"/>
          <w:szCs w:val="22"/>
          <w:lang w:eastAsia="en-AU"/>
        </w:rPr>
      </w:pPr>
      <w:r>
        <w:rPr>
          <w:sz w:val="22"/>
          <w:szCs w:val="22"/>
          <w:lang w:eastAsia="en-AU"/>
        </w:rPr>
        <w:t>The solutions for standardisation are:</w:t>
      </w:r>
    </w:p>
    <w:p w14:paraId="5D450501" w14:textId="77777777" w:rsidR="00744FA0" w:rsidRDefault="00744FA0" w:rsidP="006755A2">
      <w:pPr>
        <w:rPr>
          <w:szCs w:val="24"/>
          <w:lang w:eastAsia="en-AU"/>
        </w:rPr>
      </w:pPr>
    </w:p>
    <w:tbl>
      <w:tblPr>
        <w:tblStyle w:val="TableGrid"/>
        <w:tblW w:w="0" w:type="auto"/>
        <w:jc w:val="center"/>
        <w:tblLook w:val="04A0" w:firstRow="1" w:lastRow="0" w:firstColumn="1" w:lastColumn="0" w:noHBand="0" w:noVBand="1"/>
      </w:tblPr>
      <w:tblGrid>
        <w:gridCol w:w="7225"/>
      </w:tblGrid>
      <w:tr w:rsidR="00504AD5" w:rsidRPr="00A97A74" w14:paraId="09F66036" w14:textId="7E9CBF59" w:rsidTr="00504AD5">
        <w:trPr>
          <w:cnfStyle w:val="100000000000" w:firstRow="1" w:lastRow="0" w:firstColumn="0" w:lastColumn="0" w:oddVBand="0" w:evenVBand="0" w:oddHBand="0" w:evenHBand="0" w:firstRowFirstColumn="0" w:firstRowLastColumn="0" w:lastRowFirstColumn="0" w:lastRowLastColumn="0"/>
          <w:jc w:val="center"/>
        </w:trPr>
        <w:tc>
          <w:tcPr>
            <w:tcW w:w="7225" w:type="dxa"/>
          </w:tcPr>
          <w:p w14:paraId="0EC07FE0" w14:textId="77777777" w:rsidR="00504AD5" w:rsidRPr="00A97A74" w:rsidRDefault="00504AD5" w:rsidP="000567C4">
            <w:pPr>
              <w:jc w:val="center"/>
              <w:rPr>
                <w:szCs w:val="24"/>
                <w:lang w:eastAsia="en-AU"/>
              </w:rPr>
            </w:pPr>
            <w:r w:rsidRPr="00A97A74">
              <w:rPr>
                <w:szCs w:val="24"/>
                <w:lang w:eastAsia="en-AU"/>
              </w:rPr>
              <w:t>Solution</w:t>
            </w:r>
          </w:p>
        </w:tc>
      </w:tr>
      <w:tr w:rsidR="00504AD5" w:rsidRPr="00A97A74" w14:paraId="608FD830" w14:textId="1CBF8A8C" w:rsidTr="00504AD5">
        <w:trPr>
          <w:jc w:val="center"/>
        </w:trPr>
        <w:tc>
          <w:tcPr>
            <w:tcW w:w="7225" w:type="dxa"/>
          </w:tcPr>
          <w:p w14:paraId="4BD5B50F" w14:textId="20B5CECE" w:rsidR="00504AD5" w:rsidRPr="00A97A74" w:rsidRDefault="00504AD5" w:rsidP="00925DD7">
            <w:pPr>
              <w:pStyle w:val="ListParagraph"/>
              <w:numPr>
                <w:ilvl w:val="0"/>
                <w:numId w:val="18"/>
              </w:numPr>
              <w:rPr>
                <w:sz w:val="22"/>
                <w:szCs w:val="22"/>
                <w:lang w:eastAsia="en-AU"/>
              </w:rPr>
            </w:pPr>
            <w:r>
              <w:rPr>
                <w:sz w:val="22"/>
                <w:szCs w:val="22"/>
                <w:lang w:eastAsia="en-AU"/>
              </w:rPr>
              <w:t xml:space="preserve">0.1 M hydrochloric acid prepared from 11.4 M </w:t>
            </w:r>
            <w:proofErr w:type="spellStart"/>
            <w:r>
              <w:rPr>
                <w:sz w:val="22"/>
                <w:szCs w:val="22"/>
                <w:lang w:eastAsia="en-AU"/>
              </w:rPr>
              <w:t>HCl</w:t>
            </w:r>
            <w:proofErr w:type="spellEnd"/>
          </w:p>
        </w:tc>
      </w:tr>
      <w:tr w:rsidR="00504AD5" w:rsidRPr="00A97A74" w14:paraId="1A71FE0A" w14:textId="3230C96E" w:rsidTr="00504AD5">
        <w:trPr>
          <w:jc w:val="center"/>
        </w:trPr>
        <w:tc>
          <w:tcPr>
            <w:tcW w:w="7225" w:type="dxa"/>
          </w:tcPr>
          <w:p w14:paraId="09659E2E" w14:textId="2FB396B2" w:rsidR="00504AD5" w:rsidRPr="00A97A74" w:rsidRDefault="00504AD5" w:rsidP="00925DD7">
            <w:pPr>
              <w:pStyle w:val="ListParagraph"/>
              <w:numPr>
                <w:ilvl w:val="0"/>
                <w:numId w:val="18"/>
              </w:numPr>
              <w:rPr>
                <w:sz w:val="22"/>
                <w:szCs w:val="22"/>
                <w:lang w:eastAsia="en-AU"/>
              </w:rPr>
            </w:pPr>
            <w:r>
              <w:rPr>
                <w:sz w:val="22"/>
                <w:szCs w:val="22"/>
                <w:lang w:eastAsia="en-AU"/>
              </w:rPr>
              <w:t xml:space="preserve">0.1M sodium hydroxide prepared from AR </w:t>
            </w:r>
            <w:proofErr w:type="spellStart"/>
            <w:r>
              <w:rPr>
                <w:sz w:val="22"/>
                <w:szCs w:val="22"/>
                <w:lang w:eastAsia="en-AU"/>
              </w:rPr>
              <w:t>NaOH</w:t>
            </w:r>
            <w:proofErr w:type="spellEnd"/>
            <w:r>
              <w:rPr>
                <w:sz w:val="22"/>
                <w:szCs w:val="22"/>
                <w:lang w:eastAsia="en-AU"/>
              </w:rPr>
              <w:t xml:space="preserve"> pellets</w:t>
            </w:r>
          </w:p>
        </w:tc>
      </w:tr>
      <w:tr w:rsidR="00504AD5" w:rsidRPr="00A97A74" w14:paraId="7B41BCC7" w14:textId="64F9DBBD" w:rsidTr="00504AD5">
        <w:trPr>
          <w:jc w:val="center"/>
        </w:trPr>
        <w:tc>
          <w:tcPr>
            <w:tcW w:w="7225" w:type="dxa"/>
          </w:tcPr>
          <w:p w14:paraId="222B895F" w14:textId="5DC9453F" w:rsidR="00504AD5" w:rsidRPr="00A97A74" w:rsidRDefault="00504AD5" w:rsidP="00925DD7">
            <w:pPr>
              <w:pStyle w:val="ListParagraph"/>
              <w:numPr>
                <w:ilvl w:val="0"/>
                <w:numId w:val="18"/>
              </w:numPr>
              <w:rPr>
                <w:sz w:val="22"/>
                <w:szCs w:val="22"/>
                <w:lang w:eastAsia="en-AU"/>
              </w:rPr>
            </w:pPr>
            <w:r>
              <w:rPr>
                <w:sz w:val="22"/>
                <w:szCs w:val="22"/>
                <w:lang w:eastAsia="en-AU"/>
              </w:rPr>
              <w:t>0.01 M EDTA prepared from solid AR di-sodium EDTA salt</w:t>
            </w:r>
          </w:p>
        </w:tc>
      </w:tr>
    </w:tbl>
    <w:p w14:paraId="6F878189" w14:textId="77777777" w:rsidR="00472DC9" w:rsidRDefault="00472DC9">
      <w:pPr>
        <w:tabs>
          <w:tab w:val="clear" w:pos="284"/>
        </w:tabs>
        <w:spacing w:before="0" w:after="200" w:line="276" w:lineRule="auto"/>
        <w:rPr>
          <w:b/>
          <w:sz w:val="22"/>
          <w:szCs w:val="22"/>
        </w:rPr>
      </w:pPr>
      <w:r>
        <w:rPr>
          <w:b/>
          <w:sz w:val="22"/>
          <w:szCs w:val="22"/>
        </w:rPr>
        <w:br w:type="page"/>
      </w:r>
    </w:p>
    <w:p w14:paraId="393371AE" w14:textId="2F21CC51" w:rsidR="006755A2" w:rsidRPr="00472DC9" w:rsidRDefault="007F2D3B" w:rsidP="002A459A">
      <w:pPr>
        <w:pStyle w:val="ListParagraph"/>
        <w:tabs>
          <w:tab w:val="clear" w:pos="284"/>
        </w:tabs>
        <w:spacing w:before="0" w:after="200" w:line="276" w:lineRule="auto"/>
        <w:jc w:val="center"/>
        <w:rPr>
          <w:sz w:val="36"/>
          <w:szCs w:val="36"/>
        </w:rPr>
      </w:pPr>
      <w:r>
        <w:rPr>
          <w:sz w:val="36"/>
          <w:szCs w:val="36"/>
        </w:rPr>
        <w:lastRenderedPageBreak/>
        <w:t xml:space="preserve">Report 1 </w:t>
      </w:r>
      <w:r w:rsidR="002A459A">
        <w:rPr>
          <w:sz w:val="36"/>
          <w:szCs w:val="36"/>
        </w:rPr>
        <w:t xml:space="preserve">Standardisation </w:t>
      </w:r>
    </w:p>
    <w:p w14:paraId="059CF735" w14:textId="77777777" w:rsidR="006755A2" w:rsidRDefault="006755A2" w:rsidP="006755A2">
      <w:pPr>
        <w:tabs>
          <w:tab w:val="clear" w:pos="284"/>
        </w:tabs>
        <w:spacing w:before="0" w:after="200" w:line="276" w:lineRule="auto"/>
        <w:rPr>
          <w:szCs w:val="24"/>
        </w:rPr>
      </w:pPr>
      <w:r>
        <w:rPr>
          <w:szCs w:val="24"/>
        </w:rPr>
        <w:t xml:space="preserve">Solution to be standardised:      </w:t>
      </w:r>
    </w:p>
    <w:p w14:paraId="6989C276" w14:textId="0582603D" w:rsidR="00240AD6" w:rsidRDefault="00240AD6" w:rsidP="00240AD6">
      <w:pPr>
        <w:pStyle w:val="Body"/>
        <w:pBdr>
          <w:top w:val="single" w:sz="4" w:space="1" w:color="2D739F"/>
          <w:left w:val="single" w:sz="4" w:space="4" w:color="2D739F"/>
          <w:bottom w:val="single" w:sz="4" w:space="1" w:color="2D739F"/>
          <w:right w:val="single" w:sz="4" w:space="4" w:color="2D739F"/>
        </w:pBdr>
        <w:tabs>
          <w:tab w:val="clear" w:pos="284"/>
        </w:tabs>
      </w:pPr>
    </w:p>
    <w:p w14:paraId="60ED2A73" w14:textId="77777777" w:rsidR="00240AD6" w:rsidRDefault="00240AD6" w:rsidP="00240AD6">
      <w:pPr>
        <w:pStyle w:val="Body"/>
        <w:pBdr>
          <w:top w:val="single" w:sz="4" w:space="1" w:color="2D739F"/>
          <w:left w:val="single" w:sz="4" w:space="4" w:color="2D739F"/>
          <w:bottom w:val="single" w:sz="4" w:space="1" w:color="2D739F"/>
          <w:right w:val="single" w:sz="4" w:space="4" w:color="2D739F"/>
        </w:pBdr>
        <w:tabs>
          <w:tab w:val="clear" w:pos="284"/>
        </w:tabs>
      </w:pPr>
    </w:p>
    <w:p w14:paraId="71C45B4E" w14:textId="77777777" w:rsidR="006755A2" w:rsidRPr="002575E3" w:rsidRDefault="006755A2" w:rsidP="006755A2">
      <w:pPr>
        <w:tabs>
          <w:tab w:val="clear" w:pos="284"/>
        </w:tabs>
        <w:spacing w:before="0" w:after="200" w:line="276" w:lineRule="auto"/>
        <w:rPr>
          <w:szCs w:val="24"/>
        </w:rPr>
      </w:pPr>
    </w:p>
    <w:p w14:paraId="14EFC23D" w14:textId="77777777" w:rsidR="006755A2" w:rsidRPr="002575E3" w:rsidRDefault="006755A2" w:rsidP="00240AD6">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hanging="720"/>
        <w:rPr>
          <w:b/>
          <w:color w:val="FFFFFF" w:themeColor="background1"/>
          <w:lang w:eastAsia="en-AU"/>
        </w:rPr>
      </w:pPr>
      <w:r w:rsidRPr="002575E3">
        <w:rPr>
          <w:b/>
          <w:color w:val="FFFFFF" w:themeColor="background1"/>
          <w:lang w:eastAsia="en-AU"/>
        </w:rPr>
        <w:t>Solution Preparation</w:t>
      </w:r>
    </w:p>
    <w:p w14:paraId="4CFB5E39" w14:textId="77777777" w:rsidR="006755A2" w:rsidRDefault="006755A2" w:rsidP="006755A2">
      <w:pPr>
        <w:spacing w:line="240" w:lineRule="auto"/>
        <w:rPr>
          <w:sz w:val="22"/>
          <w:szCs w:val="22"/>
          <w:lang w:eastAsia="en-AU"/>
        </w:rPr>
      </w:pPr>
    </w:p>
    <w:p w14:paraId="625A9628" w14:textId="30A0971E" w:rsidR="006755A2" w:rsidRDefault="006755A2" w:rsidP="00240AD6">
      <w:pPr>
        <w:pStyle w:val="ListParagraph"/>
        <w:numPr>
          <w:ilvl w:val="0"/>
          <w:numId w:val="8"/>
        </w:numPr>
        <w:tabs>
          <w:tab w:val="clear" w:pos="284"/>
        </w:tabs>
        <w:spacing w:line="240" w:lineRule="auto"/>
        <w:ind w:left="284" w:hanging="284"/>
        <w:rPr>
          <w:sz w:val="22"/>
          <w:szCs w:val="22"/>
          <w:lang w:eastAsia="en-AU"/>
        </w:rPr>
      </w:pPr>
      <w:r>
        <w:rPr>
          <w:sz w:val="22"/>
          <w:szCs w:val="22"/>
          <w:lang w:eastAsia="en-AU"/>
        </w:rPr>
        <w:t>Identify and record the laboratory procedure</w:t>
      </w:r>
      <w:r w:rsidR="00070B41">
        <w:rPr>
          <w:sz w:val="22"/>
          <w:szCs w:val="22"/>
          <w:lang w:eastAsia="en-AU"/>
        </w:rPr>
        <w:t xml:space="preserve"> title and</w:t>
      </w:r>
      <w:r>
        <w:rPr>
          <w:sz w:val="22"/>
          <w:szCs w:val="22"/>
          <w:lang w:eastAsia="en-AU"/>
        </w:rPr>
        <w:t xml:space="preserve"> identification number for the preparation of the solution.</w:t>
      </w:r>
    </w:p>
    <w:p w14:paraId="457BE6CE" w14:textId="6316FDDC"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8517B07"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483F7A7C" w14:textId="7DB3C69D" w:rsidR="006755A2" w:rsidRDefault="006755A2" w:rsidP="00240AD6">
      <w:pPr>
        <w:tabs>
          <w:tab w:val="clear" w:pos="284"/>
        </w:tabs>
        <w:spacing w:line="240" w:lineRule="auto"/>
        <w:rPr>
          <w:sz w:val="22"/>
          <w:szCs w:val="22"/>
          <w:lang w:eastAsia="en-AU"/>
        </w:rPr>
      </w:pPr>
    </w:p>
    <w:p w14:paraId="14E02531" w14:textId="58E6D0C4" w:rsidR="006755A2" w:rsidRDefault="006755A2" w:rsidP="00240AD6">
      <w:pPr>
        <w:pStyle w:val="ListParagraph"/>
        <w:numPr>
          <w:ilvl w:val="0"/>
          <w:numId w:val="8"/>
        </w:numPr>
        <w:tabs>
          <w:tab w:val="clear" w:pos="284"/>
        </w:tabs>
        <w:spacing w:line="240" w:lineRule="auto"/>
        <w:ind w:left="284" w:hanging="284"/>
        <w:rPr>
          <w:sz w:val="22"/>
          <w:szCs w:val="22"/>
          <w:lang w:eastAsia="en-AU"/>
        </w:rPr>
      </w:pPr>
      <w:r>
        <w:rPr>
          <w:sz w:val="22"/>
          <w:szCs w:val="22"/>
          <w:lang w:eastAsia="en-AU"/>
        </w:rPr>
        <w:t>Indicate how the solution should be prepared, labelled and stored. (Consider values for the preparation of 1 L of solution).</w:t>
      </w:r>
      <w:r w:rsidR="00085936">
        <w:rPr>
          <w:sz w:val="22"/>
          <w:szCs w:val="22"/>
          <w:lang w:eastAsia="en-AU"/>
        </w:rPr>
        <w:t xml:space="preserve"> (</w:t>
      </w:r>
      <w:r w:rsidR="00085936">
        <w:rPr>
          <w:b/>
          <w:sz w:val="22"/>
          <w:szCs w:val="22"/>
          <w:lang w:eastAsia="en-AU"/>
        </w:rPr>
        <w:t>Note:</w:t>
      </w:r>
      <w:r w:rsidR="00085936">
        <w:rPr>
          <w:sz w:val="22"/>
          <w:szCs w:val="22"/>
          <w:lang w:eastAsia="en-AU"/>
        </w:rPr>
        <w:t xml:space="preserve"> you do not have to rewrite the method just provide a brief outline, you could provide a flowchart</w:t>
      </w:r>
      <w:r w:rsidR="00A326C1">
        <w:rPr>
          <w:sz w:val="22"/>
          <w:szCs w:val="22"/>
          <w:lang w:eastAsia="en-AU"/>
        </w:rPr>
        <w:t>,</w:t>
      </w:r>
      <w:r w:rsidR="00085936">
        <w:rPr>
          <w:sz w:val="22"/>
          <w:szCs w:val="22"/>
          <w:lang w:eastAsia="en-AU"/>
        </w:rPr>
        <w:t xml:space="preserve"> maximum of 200 words).</w:t>
      </w:r>
    </w:p>
    <w:p w14:paraId="75FF8B1C" w14:textId="1B635215" w:rsidR="006755A2" w:rsidRPr="002575E3" w:rsidRDefault="006755A2" w:rsidP="006755A2">
      <w:pPr>
        <w:spacing w:line="240" w:lineRule="auto"/>
        <w:rPr>
          <w:sz w:val="22"/>
          <w:szCs w:val="22"/>
          <w:lang w:eastAsia="en-AU"/>
        </w:rPr>
      </w:pPr>
    </w:p>
    <w:p w14:paraId="2BF6652D" w14:textId="77D601C6"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F76B3A1"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CD93C7D"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516CD1D"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4693D2B6"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40F31DC"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E525DE5"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C1616B9"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529C88D"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07EFA70"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0329E650"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1E9AD787"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7FA593C8" w14:textId="77777777" w:rsidR="00240AD6" w:rsidRDefault="00240AD6" w:rsidP="00240AD6">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788A7DB" w14:textId="77777777" w:rsidR="006755A2" w:rsidRDefault="006755A2" w:rsidP="006755A2">
      <w:pPr>
        <w:pStyle w:val="ListParagraph"/>
        <w:spacing w:line="240" w:lineRule="auto"/>
        <w:rPr>
          <w:sz w:val="22"/>
          <w:szCs w:val="22"/>
          <w:lang w:eastAsia="en-AU"/>
        </w:rPr>
      </w:pPr>
    </w:p>
    <w:p w14:paraId="009C71FA" w14:textId="77777777" w:rsidR="006755A2" w:rsidRDefault="006755A2" w:rsidP="006755A2">
      <w:pPr>
        <w:pStyle w:val="ListParagraph"/>
        <w:spacing w:line="240" w:lineRule="auto"/>
        <w:rPr>
          <w:sz w:val="22"/>
          <w:szCs w:val="22"/>
          <w:lang w:eastAsia="en-AU"/>
        </w:rPr>
      </w:pPr>
    </w:p>
    <w:p w14:paraId="0CCD2923" w14:textId="77777777" w:rsidR="006755A2" w:rsidRDefault="006755A2" w:rsidP="006755A2">
      <w:pPr>
        <w:pStyle w:val="ListParagraph"/>
        <w:spacing w:line="240" w:lineRule="auto"/>
        <w:rPr>
          <w:sz w:val="22"/>
          <w:szCs w:val="22"/>
          <w:lang w:eastAsia="en-AU"/>
        </w:rPr>
      </w:pPr>
    </w:p>
    <w:p w14:paraId="35AFE8BA" w14:textId="77777777" w:rsidR="006755A2" w:rsidRDefault="006755A2" w:rsidP="006755A2">
      <w:pPr>
        <w:pStyle w:val="ListParagraph"/>
        <w:spacing w:line="240" w:lineRule="auto"/>
        <w:rPr>
          <w:sz w:val="22"/>
          <w:szCs w:val="22"/>
          <w:lang w:eastAsia="en-AU"/>
        </w:rPr>
      </w:pPr>
    </w:p>
    <w:p w14:paraId="28D1BDB8" w14:textId="633611E2" w:rsidR="006755A2" w:rsidRPr="00D25FA9" w:rsidRDefault="006755A2" w:rsidP="00240AD6">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left="0"/>
        <w:rPr>
          <w:b/>
          <w:color w:val="FFFFFF" w:themeColor="background1"/>
          <w:lang w:eastAsia="en-AU"/>
        </w:rPr>
      </w:pPr>
      <w:r w:rsidRPr="00D25FA9">
        <w:rPr>
          <w:b/>
          <w:color w:val="FFFFFF" w:themeColor="background1"/>
          <w:lang w:eastAsia="en-AU"/>
        </w:rPr>
        <w:t xml:space="preserve">Standardisation </w:t>
      </w:r>
    </w:p>
    <w:p w14:paraId="1168146A" w14:textId="77777777" w:rsidR="006755A2" w:rsidRPr="00D25FA9" w:rsidRDefault="006755A2" w:rsidP="006755A2">
      <w:pPr>
        <w:pStyle w:val="ListParagraph"/>
        <w:spacing w:before="240"/>
        <w:ind w:left="714"/>
        <w:rPr>
          <w:b/>
          <w:sz w:val="22"/>
          <w:szCs w:val="22"/>
        </w:rPr>
      </w:pPr>
    </w:p>
    <w:p w14:paraId="60E3CE71" w14:textId="68FBF7AE" w:rsidR="006755A2" w:rsidRPr="00E945C0" w:rsidRDefault="006755A2" w:rsidP="00240AD6">
      <w:pPr>
        <w:pStyle w:val="ListParagraph"/>
        <w:numPr>
          <w:ilvl w:val="0"/>
          <w:numId w:val="8"/>
        </w:numPr>
        <w:tabs>
          <w:tab w:val="clear" w:pos="284"/>
        </w:tabs>
        <w:spacing w:before="240"/>
        <w:ind w:left="284" w:hanging="284"/>
        <w:rPr>
          <w:b/>
          <w:sz w:val="22"/>
          <w:szCs w:val="22"/>
        </w:rPr>
      </w:pPr>
      <w:r w:rsidRPr="00D25FA9">
        <w:rPr>
          <w:sz w:val="22"/>
          <w:szCs w:val="22"/>
        </w:rPr>
        <w:t>Identify</w:t>
      </w:r>
      <w:r>
        <w:rPr>
          <w:sz w:val="22"/>
          <w:szCs w:val="22"/>
        </w:rPr>
        <w:t xml:space="preserve"> and record</w:t>
      </w:r>
      <w:r w:rsidRPr="00D25FA9">
        <w:rPr>
          <w:sz w:val="22"/>
          <w:szCs w:val="22"/>
        </w:rPr>
        <w:t xml:space="preserve"> the </w:t>
      </w:r>
      <w:r>
        <w:rPr>
          <w:sz w:val="22"/>
          <w:szCs w:val="22"/>
        </w:rPr>
        <w:t>laboratory</w:t>
      </w:r>
      <w:r w:rsidRPr="00D25FA9">
        <w:rPr>
          <w:sz w:val="22"/>
          <w:szCs w:val="22"/>
        </w:rPr>
        <w:t xml:space="preserve"> procedure</w:t>
      </w:r>
      <w:r w:rsidR="00070B41">
        <w:rPr>
          <w:sz w:val="22"/>
          <w:szCs w:val="22"/>
        </w:rPr>
        <w:t xml:space="preserve"> title and</w:t>
      </w:r>
      <w:r w:rsidRPr="00D25FA9">
        <w:rPr>
          <w:sz w:val="22"/>
          <w:szCs w:val="22"/>
        </w:rPr>
        <w:t xml:space="preserve"> </w:t>
      </w:r>
      <w:r>
        <w:rPr>
          <w:sz w:val="22"/>
          <w:szCs w:val="22"/>
        </w:rPr>
        <w:t xml:space="preserve">identification </w:t>
      </w:r>
      <w:r w:rsidR="00070B41">
        <w:rPr>
          <w:sz w:val="22"/>
          <w:szCs w:val="22"/>
        </w:rPr>
        <w:t xml:space="preserve">number </w:t>
      </w:r>
      <w:r w:rsidRPr="00D25FA9">
        <w:rPr>
          <w:sz w:val="22"/>
          <w:szCs w:val="22"/>
        </w:rPr>
        <w:t>for the standardisation of the solution</w:t>
      </w:r>
      <w:r>
        <w:rPr>
          <w:sz w:val="22"/>
          <w:szCs w:val="22"/>
        </w:rPr>
        <w:t>.</w:t>
      </w:r>
    </w:p>
    <w:p w14:paraId="09F0FD36" w14:textId="71E4FE58"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4241D06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3A0893B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3BB91E4C" w14:textId="77777777" w:rsidR="006755A2" w:rsidRDefault="006755A2" w:rsidP="001D50A7">
      <w:pPr>
        <w:pStyle w:val="ListParagraph"/>
        <w:numPr>
          <w:ilvl w:val="0"/>
          <w:numId w:val="8"/>
        </w:numPr>
        <w:tabs>
          <w:tab w:val="clear" w:pos="284"/>
        </w:tabs>
        <w:ind w:left="284" w:hanging="284"/>
        <w:rPr>
          <w:sz w:val="22"/>
          <w:szCs w:val="22"/>
        </w:rPr>
      </w:pPr>
      <w:r w:rsidRPr="00D25FA9">
        <w:rPr>
          <w:sz w:val="22"/>
          <w:szCs w:val="22"/>
        </w:rPr>
        <w:t xml:space="preserve">Indicate </w:t>
      </w:r>
      <w:r>
        <w:rPr>
          <w:sz w:val="22"/>
          <w:szCs w:val="22"/>
        </w:rPr>
        <w:t>all the chemicals required for the titration.</w:t>
      </w:r>
      <w:r w:rsidRPr="00D25FA9">
        <w:rPr>
          <w:sz w:val="22"/>
          <w:szCs w:val="22"/>
        </w:rPr>
        <w:t xml:space="preserve"> </w:t>
      </w:r>
      <w:r>
        <w:rPr>
          <w:sz w:val="22"/>
          <w:szCs w:val="22"/>
        </w:rPr>
        <w:t>(include the grade and the chemical formula)</w:t>
      </w:r>
    </w:p>
    <w:p w14:paraId="0C07F224"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A56468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0B0643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AADF03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DE4F9E4"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4539B7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167FCC9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3FD99F9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47CC1A9B" w14:textId="0DDF634F" w:rsidR="006755A2" w:rsidRDefault="006755A2" w:rsidP="006755A2">
      <w:pPr>
        <w:rPr>
          <w:sz w:val="22"/>
          <w:szCs w:val="22"/>
        </w:rPr>
      </w:pPr>
    </w:p>
    <w:p w14:paraId="1CCD6BE3" w14:textId="77777777" w:rsidR="006755A2" w:rsidRDefault="006755A2" w:rsidP="001D50A7">
      <w:pPr>
        <w:pStyle w:val="ListParagraph"/>
        <w:numPr>
          <w:ilvl w:val="0"/>
          <w:numId w:val="8"/>
        </w:numPr>
        <w:tabs>
          <w:tab w:val="clear" w:pos="284"/>
        </w:tabs>
        <w:ind w:left="284" w:hanging="284"/>
        <w:rPr>
          <w:sz w:val="22"/>
          <w:szCs w:val="22"/>
        </w:rPr>
      </w:pPr>
      <w:r>
        <w:rPr>
          <w:sz w:val="22"/>
          <w:szCs w:val="22"/>
        </w:rPr>
        <w:t>List the equipment required for the titration.</w:t>
      </w:r>
    </w:p>
    <w:p w14:paraId="3D8002F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E144FFD"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089FB9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4BDD4A9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384006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7A10AFC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D3389B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D37A64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0FB0A435" w14:textId="409072B4" w:rsidR="006755A2" w:rsidRDefault="006755A2" w:rsidP="006755A2">
      <w:pPr>
        <w:rPr>
          <w:sz w:val="22"/>
          <w:szCs w:val="22"/>
        </w:rPr>
      </w:pPr>
    </w:p>
    <w:p w14:paraId="06983656" w14:textId="77777777" w:rsidR="006755A2" w:rsidRDefault="006755A2" w:rsidP="006755A2">
      <w:pPr>
        <w:rPr>
          <w:sz w:val="22"/>
          <w:szCs w:val="22"/>
        </w:rPr>
      </w:pPr>
    </w:p>
    <w:p w14:paraId="186933BF" w14:textId="77777777" w:rsidR="006755A2" w:rsidRDefault="006755A2" w:rsidP="006755A2">
      <w:pPr>
        <w:rPr>
          <w:sz w:val="22"/>
          <w:szCs w:val="22"/>
        </w:rPr>
      </w:pPr>
    </w:p>
    <w:p w14:paraId="16F2EA33" w14:textId="77777777" w:rsidR="006755A2" w:rsidRDefault="006755A2" w:rsidP="006755A2">
      <w:pPr>
        <w:rPr>
          <w:sz w:val="22"/>
          <w:szCs w:val="22"/>
        </w:rPr>
      </w:pPr>
    </w:p>
    <w:p w14:paraId="3AE20D7F" w14:textId="77777777" w:rsidR="006755A2" w:rsidRPr="00E945C0" w:rsidRDefault="006755A2" w:rsidP="001D50A7">
      <w:pPr>
        <w:pStyle w:val="ListParagraph"/>
        <w:numPr>
          <w:ilvl w:val="0"/>
          <w:numId w:val="8"/>
        </w:numPr>
        <w:tabs>
          <w:tab w:val="clear" w:pos="284"/>
        </w:tabs>
        <w:ind w:left="284" w:hanging="284"/>
        <w:rPr>
          <w:b/>
          <w:sz w:val="22"/>
          <w:szCs w:val="22"/>
        </w:rPr>
      </w:pPr>
      <w:r>
        <w:rPr>
          <w:sz w:val="22"/>
          <w:szCs w:val="22"/>
        </w:rPr>
        <w:lastRenderedPageBreak/>
        <w:t>Provide the equation for the reaction between the primary and secondary standard used in the standardisation.</w:t>
      </w:r>
    </w:p>
    <w:p w14:paraId="1D37646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4317EA4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14C7D21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sz w:val="22"/>
          <w:szCs w:val="22"/>
          <w:lang w:eastAsia="en-AU"/>
        </w:rPr>
      </w:pPr>
    </w:p>
    <w:p w14:paraId="72FF0B33" w14:textId="77777777" w:rsidR="006755A2" w:rsidRDefault="006755A2" w:rsidP="006755A2">
      <w:pPr>
        <w:rPr>
          <w:b/>
          <w:sz w:val="22"/>
          <w:szCs w:val="22"/>
        </w:rPr>
      </w:pPr>
    </w:p>
    <w:p w14:paraId="3D5D97AB" w14:textId="77777777" w:rsidR="006755A2" w:rsidRPr="00E945C0" w:rsidRDefault="006755A2" w:rsidP="001D50A7">
      <w:pPr>
        <w:pStyle w:val="ListParagraph"/>
        <w:numPr>
          <w:ilvl w:val="0"/>
          <w:numId w:val="8"/>
        </w:numPr>
        <w:tabs>
          <w:tab w:val="clear" w:pos="284"/>
        </w:tabs>
        <w:ind w:left="284" w:hanging="284"/>
        <w:rPr>
          <w:b/>
          <w:sz w:val="22"/>
          <w:szCs w:val="22"/>
        </w:rPr>
      </w:pPr>
      <w:r>
        <w:rPr>
          <w:sz w:val="22"/>
          <w:szCs w:val="22"/>
        </w:rPr>
        <w:t>Identify and record the method of determination of the endpoint &amp;/or equivalence point.</w:t>
      </w:r>
    </w:p>
    <w:p w14:paraId="48EF182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5981EE6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4E6619E3"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sz w:val="22"/>
          <w:szCs w:val="22"/>
          <w:lang w:eastAsia="en-AU"/>
        </w:rPr>
      </w:pPr>
    </w:p>
    <w:p w14:paraId="4A904394" w14:textId="1AB8FAB6" w:rsidR="006755A2" w:rsidRDefault="006755A2" w:rsidP="006755A2">
      <w:pPr>
        <w:rPr>
          <w:b/>
          <w:sz w:val="22"/>
          <w:szCs w:val="22"/>
        </w:rPr>
      </w:pPr>
    </w:p>
    <w:p w14:paraId="1EF8655E" w14:textId="23F15B59" w:rsidR="006755A2" w:rsidRPr="00D25FA9" w:rsidRDefault="006755A2" w:rsidP="001D50A7">
      <w:pPr>
        <w:pStyle w:val="ListParagraph"/>
        <w:numPr>
          <w:ilvl w:val="0"/>
          <w:numId w:val="8"/>
        </w:numPr>
        <w:tabs>
          <w:tab w:val="clear" w:pos="284"/>
        </w:tabs>
        <w:ind w:left="284" w:hanging="284"/>
        <w:rPr>
          <w:b/>
          <w:sz w:val="22"/>
          <w:szCs w:val="22"/>
        </w:rPr>
      </w:pPr>
      <w:r>
        <w:rPr>
          <w:sz w:val="22"/>
          <w:szCs w:val="22"/>
        </w:rPr>
        <w:t xml:space="preserve">Provide an example of results from this titration completed by you in the laboratory noting </w:t>
      </w:r>
      <w:r w:rsidR="00B07543">
        <w:rPr>
          <w:sz w:val="22"/>
          <w:szCs w:val="22"/>
        </w:rPr>
        <w:t>any outliers</w:t>
      </w:r>
    </w:p>
    <w:p w14:paraId="3A5577ED" w14:textId="2822D5A9" w:rsidR="006755A2" w:rsidRDefault="006755A2" w:rsidP="006755A2">
      <w:pPr>
        <w:pStyle w:val="ListParagraph"/>
        <w:rPr>
          <w:b/>
          <w:sz w:val="22"/>
          <w:szCs w:val="22"/>
        </w:rPr>
      </w:pPr>
    </w:p>
    <w:p w14:paraId="2D0BBB74" w14:textId="4B063F8E"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4AC8F6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F8F12D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EAEED3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444BA74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C605D69"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B3C0559"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C3722AA" w14:textId="77777777" w:rsidR="006755A2" w:rsidRDefault="006755A2" w:rsidP="001D50A7">
      <w:pPr>
        <w:pStyle w:val="ListParagraph"/>
        <w:tabs>
          <w:tab w:val="clear" w:pos="284"/>
        </w:tabs>
        <w:ind w:left="284" w:hanging="284"/>
        <w:rPr>
          <w:b/>
          <w:sz w:val="22"/>
          <w:szCs w:val="22"/>
        </w:rPr>
      </w:pPr>
    </w:p>
    <w:p w14:paraId="1A39D53D" w14:textId="77777777" w:rsidR="006755A2" w:rsidRPr="002B3DF3" w:rsidRDefault="006755A2" w:rsidP="001D50A7">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left="284" w:hanging="284"/>
        <w:rPr>
          <w:b/>
          <w:color w:val="FFFFFF" w:themeColor="background1"/>
          <w:lang w:eastAsia="en-AU"/>
        </w:rPr>
      </w:pPr>
      <w:r>
        <w:rPr>
          <w:b/>
          <w:color w:val="FFFFFF" w:themeColor="background1"/>
          <w:lang w:eastAsia="en-AU"/>
        </w:rPr>
        <w:t>Calculations</w:t>
      </w:r>
      <w:r w:rsidRPr="00D25FA9">
        <w:rPr>
          <w:b/>
          <w:color w:val="FFFFFF" w:themeColor="background1"/>
          <w:lang w:eastAsia="en-AU"/>
        </w:rPr>
        <w:t xml:space="preserve"> </w:t>
      </w:r>
    </w:p>
    <w:p w14:paraId="37B633D7" w14:textId="77777777" w:rsidR="006755A2" w:rsidRDefault="006755A2" w:rsidP="001D50A7">
      <w:pPr>
        <w:pStyle w:val="ListParagraph"/>
        <w:tabs>
          <w:tab w:val="clear" w:pos="284"/>
        </w:tabs>
        <w:ind w:left="284" w:hanging="284"/>
        <w:rPr>
          <w:sz w:val="22"/>
          <w:szCs w:val="22"/>
        </w:rPr>
      </w:pPr>
    </w:p>
    <w:p w14:paraId="63EF9F29" w14:textId="77777777" w:rsidR="006755A2" w:rsidRDefault="006755A2" w:rsidP="001D50A7">
      <w:pPr>
        <w:pStyle w:val="ListParagraph"/>
        <w:numPr>
          <w:ilvl w:val="0"/>
          <w:numId w:val="8"/>
        </w:numPr>
        <w:tabs>
          <w:tab w:val="clear" w:pos="284"/>
        </w:tabs>
        <w:ind w:left="284" w:hanging="284"/>
        <w:rPr>
          <w:sz w:val="22"/>
          <w:szCs w:val="22"/>
        </w:rPr>
      </w:pPr>
      <w:r w:rsidRPr="002B3DF3">
        <w:rPr>
          <w:sz w:val="22"/>
          <w:szCs w:val="22"/>
        </w:rPr>
        <w:t xml:space="preserve">Provide </w:t>
      </w:r>
      <w:r>
        <w:rPr>
          <w:sz w:val="22"/>
          <w:szCs w:val="22"/>
        </w:rPr>
        <w:t>examples of the calculations done to determine the standard value for either the secondary standard &amp;/or the unknown sample. (These should have been verified by your Laboratory Supervisor).</w:t>
      </w:r>
    </w:p>
    <w:p w14:paraId="01AD25E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781EBE8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7029EC8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C76AD2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3FDE87A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579F463E" w14:textId="47118422" w:rsidR="006755A2" w:rsidRDefault="006755A2" w:rsidP="001D50A7">
      <w:pPr>
        <w:pStyle w:val="ListParagraph"/>
        <w:numPr>
          <w:ilvl w:val="0"/>
          <w:numId w:val="8"/>
        </w:numPr>
        <w:tabs>
          <w:tab w:val="clear" w:pos="284"/>
        </w:tabs>
        <w:ind w:left="426" w:hanging="426"/>
        <w:rPr>
          <w:sz w:val="22"/>
          <w:szCs w:val="22"/>
        </w:rPr>
      </w:pPr>
      <w:r>
        <w:rPr>
          <w:sz w:val="22"/>
          <w:szCs w:val="22"/>
        </w:rPr>
        <w:lastRenderedPageBreak/>
        <w:t>Discuss the uncertainty in the actual reported result.</w:t>
      </w:r>
      <w:r w:rsidR="003C5FB9">
        <w:rPr>
          <w:sz w:val="22"/>
          <w:szCs w:val="22"/>
        </w:rPr>
        <w:t xml:space="preserve"> </w:t>
      </w:r>
    </w:p>
    <w:p w14:paraId="43340546"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16A873F6"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0BCA441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2049BA6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478079A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sz w:val="22"/>
          <w:szCs w:val="22"/>
          <w:lang w:eastAsia="en-AU"/>
        </w:rPr>
      </w:pPr>
    </w:p>
    <w:p w14:paraId="1456AD0A" w14:textId="77777777" w:rsidR="006755A2" w:rsidRPr="002575E3" w:rsidRDefault="006755A2" w:rsidP="006755A2">
      <w:pPr>
        <w:tabs>
          <w:tab w:val="clear" w:pos="284"/>
        </w:tabs>
        <w:spacing w:before="0" w:after="200" w:line="276" w:lineRule="auto"/>
        <w:rPr>
          <w:rFonts w:eastAsia="Times New Roman"/>
          <w:b/>
          <w:noProof/>
          <w:color w:val="464748"/>
          <w:kern w:val="22"/>
          <w:szCs w:val="24"/>
          <w:lang w:eastAsia="en-AU"/>
        </w:rPr>
      </w:pPr>
    </w:p>
    <w:p w14:paraId="5C391D6A" w14:textId="77777777" w:rsidR="006755A2" w:rsidRDefault="006755A2" w:rsidP="006755A2">
      <w:pPr>
        <w:tabs>
          <w:tab w:val="clear" w:pos="284"/>
        </w:tabs>
        <w:spacing w:before="0" w:after="200" w:line="276" w:lineRule="auto"/>
      </w:pPr>
    </w:p>
    <w:p w14:paraId="162A61F9" w14:textId="77777777" w:rsidR="006755A2" w:rsidRDefault="006755A2" w:rsidP="006755A2">
      <w:pPr>
        <w:tabs>
          <w:tab w:val="clear" w:pos="284"/>
        </w:tabs>
        <w:spacing w:before="0" w:after="200" w:line="276" w:lineRule="auto"/>
      </w:pPr>
    </w:p>
    <w:p w14:paraId="79B0B6FC" w14:textId="77777777" w:rsidR="006755A2" w:rsidRDefault="006755A2" w:rsidP="006755A2">
      <w:pPr>
        <w:tabs>
          <w:tab w:val="clear" w:pos="284"/>
        </w:tabs>
        <w:spacing w:before="0" w:after="200" w:line="276" w:lineRule="auto"/>
      </w:pPr>
    </w:p>
    <w:p w14:paraId="0C7CFFC5" w14:textId="77777777" w:rsidR="004F40D9" w:rsidRDefault="004F40D9">
      <w:pPr>
        <w:tabs>
          <w:tab w:val="clear" w:pos="284"/>
        </w:tabs>
        <w:spacing w:before="0" w:after="200" w:line="276" w:lineRule="auto"/>
        <w:rPr>
          <w:sz w:val="36"/>
          <w:szCs w:val="36"/>
        </w:rPr>
      </w:pPr>
      <w:r>
        <w:rPr>
          <w:sz w:val="36"/>
          <w:szCs w:val="36"/>
        </w:rPr>
        <w:br w:type="page"/>
      </w:r>
    </w:p>
    <w:p w14:paraId="3C129309" w14:textId="6BCE6510" w:rsidR="001D50A7" w:rsidRDefault="007F2D3B" w:rsidP="006755A2">
      <w:pPr>
        <w:tabs>
          <w:tab w:val="clear" w:pos="284"/>
        </w:tabs>
        <w:spacing w:before="0" w:after="200" w:line="276" w:lineRule="auto"/>
        <w:jc w:val="center"/>
        <w:rPr>
          <w:sz w:val="36"/>
          <w:szCs w:val="36"/>
        </w:rPr>
      </w:pPr>
      <w:r>
        <w:rPr>
          <w:sz w:val="36"/>
          <w:szCs w:val="36"/>
        </w:rPr>
        <w:lastRenderedPageBreak/>
        <w:t xml:space="preserve">Report 2 </w:t>
      </w:r>
      <w:r w:rsidR="002A459A">
        <w:rPr>
          <w:sz w:val="36"/>
          <w:szCs w:val="36"/>
        </w:rPr>
        <w:t xml:space="preserve">Standardisation </w:t>
      </w:r>
    </w:p>
    <w:p w14:paraId="457EAE63" w14:textId="77777777" w:rsidR="001D50A7" w:rsidRDefault="001D50A7" w:rsidP="001D50A7">
      <w:pPr>
        <w:tabs>
          <w:tab w:val="clear" w:pos="284"/>
        </w:tabs>
        <w:spacing w:before="0" w:after="200" w:line="276" w:lineRule="auto"/>
        <w:rPr>
          <w:szCs w:val="24"/>
        </w:rPr>
      </w:pPr>
      <w:r>
        <w:rPr>
          <w:szCs w:val="24"/>
        </w:rPr>
        <w:t xml:space="preserve">Solution to be standardised:      </w:t>
      </w:r>
    </w:p>
    <w:p w14:paraId="27F4DEB1" w14:textId="77777777" w:rsidR="001D50A7" w:rsidRDefault="001D50A7" w:rsidP="001D50A7">
      <w:pPr>
        <w:pStyle w:val="Body"/>
        <w:pBdr>
          <w:top w:val="single" w:sz="4" w:space="1" w:color="2D739F"/>
          <w:left w:val="single" w:sz="4" w:space="4" w:color="2D739F"/>
          <w:bottom w:val="single" w:sz="4" w:space="1" w:color="2D739F"/>
          <w:right w:val="single" w:sz="4" w:space="4" w:color="2D739F"/>
        </w:pBdr>
        <w:tabs>
          <w:tab w:val="clear" w:pos="284"/>
        </w:tabs>
      </w:pPr>
    </w:p>
    <w:p w14:paraId="780FE4CB" w14:textId="77777777" w:rsidR="001D50A7" w:rsidRDefault="001D50A7" w:rsidP="001D50A7">
      <w:pPr>
        <w:pStyle w:val="Body"/>
        <w:pBdr>
          <w:top w:val="single" w:sz="4" w:space="1" w:color="2D739F"/>
          <w:left w:val="single" w:sz="4" w:space="4" w:color="2D739F"/>
          <w:bottom w:val="single" w:sz="4" w:space="1" w:color="2D739F"/>
          <w:right w:val="single" w:sz="4" w:space="4" w:color="2D739F"/>
        </w:pBdr>
        <w:tabs>
          <w:tab w:val="clear" w:pos="284"/>
        </w:tabs>
      </w:pPr>
    </w:p>
    <w:p w14:paraId="14C93E4E" w14:textId="77777777" w:rsidR="001D50A7" w:rsidRPr="002575E3" w:rsidRDefault="001D50A7" w:rsidP="001D50A7">
      <w:pPr>
        <w:tabs>
          <w:tab w:val="clear" w:pos="284"/>
        </w:tabs>
        <w:spacing w:before="0" w:after="200" w:line="276" w:lineRule="auto"/>
        <w:rPr>
          <w:szCs w:val="24"/>
        </w:rPr>
      </w:pPr>
    </w:p>
    <w:p w14:paraId="0767E1E0" w14:textId="77777777" w:rsidR="001D50A7" w:rsidRPr="002575E3" w:rsidRDefault="001D50A7" w:rsidP="001D50A7">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hanging="720"/>
        <w:rPr>
          <w:b/>
          <w:color w:val="FFFFFF" w:themeColor="background1"/>
          <w:lang w:eastAsia="en-AU"/>
        </w:rPr>
      </w:pPr>
      <w:r w:rsidRPr="002575E3">
        <w:rPr>
          <w:b/>
          <w:color w:val="FFFFFF" w:themeColor="background1"/>
          <w:lang w:eastAsia="en-AU"/>
        </w:rPr>
        <w:t>Solution Preparation</w:t>
      </w:r>
    </w:p>
    <w:p w14:paraId="3750EFF2" w14:textId="77777777" w:rsidR="001D50A7" w:rsidRDefault="001D50A7" w:rsidP="001D50A7">
      <w:pPr>
        <w:spacing w:line="240" w:lineRule="auto"/>
        <w:rPr>
          <w:sz w:val="22"/>
          <w:szCs w:val="22"/>
          <w:lang w:eastAsia="en-AU"/>
        </w:rPr>
      </w:pPr>
    </w:p>
    <w:p w14:paraId="3711D8C7" w14:textId="77777777" w:rsidR="001D50A7" w:rsidRDefault="001D50A7" w:rsidP="005C5E71">
      <w:pPr>
        <w:pStyle w:val="ListParagraph"/>
        <w:numPr>
          <w:ilvl w:val="0"/>
          <w:numId w:val="21"/>
        </w:numPr>
        <w:tabs>
          <w:tab w:val="clear" w:pos="284"/>
        </w:tabs>
        <w:spacing w:line="240" w:lineRule="auto"/>
        <w:ind w:left="284" w:hanging="284"/>
        <w:rPr>
          <w:sz w:val="22"/>
          <w:szCs w:val="22"/>
          <w:lang w:eastAsia="en-AU"/>
        </w:rPr>
      </w:pPr>
      <w:r>
        <w:rPr>
          <w:sz w:val="22"/>
          <w:szCs w:val="22"/>
          <w:lang w:eastAsia="en-AU"/>
        </w:rPr>
        <w:t>Identify and record the laboratory procedure title and identification number for the preparation of the solution.</w:t>
      </w:r>
    </w:p>
    <w:p w14:paraId="42B6172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EA3B46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494C767C" w14:textId="77777777" w:rsidR="001D50A7" w:rsidRDefault="001D50A7" w:rsidP="001D50A7">
      <w:pPr>
        <w:tabs>
          <w:tab w:val="clear" w:pos="284"/>
        </w:tabs>
        <w:spacing w:line="240" w:lineRule="auto"/>
        <w:rPr>
          <w:sz w:val="22"/>
          <w:szCs w:val="22"/>
          <w:lang w:eastAsia="en-AU"/>
        </w:rPr>
      </w:pPr>
    </w:p>
    <w:p w14:paraId="156A4D30" w14:textId="77777777" w:rsidR="001D50A7" w:rsidRDefault="001D50A7" w:rsidP="001D50A7">
      <w:pPr>
        <w:pStyle w:val="ListParagraph"/>
        <w:numPr>
          <w:ilvl w:val="0"/>
          <w:numId w:val="21"/>
        </w:numPr>
        <w:tabs>
          <w:tab w:val="clear" w:pos="284"/>
        </w:tabs>
        <w:spacing w:line="240" w:lineRule="auto"/>
        <w:ind w:left="284" w:hanging="284"/>
        <w:rPr>
          <w:sz w:val="22"/>
          <w:szCs w:val="22"/>
          <w:lang w:eastAsia="en-AU"/>
        </w:rPr>
      </w:pPr>
      <w:r>
        <w:rPr>
          <w:sz w:val="22"/>
          <w:szCs w:val="22"/>
          <w:lang w:eastAsia="en-AU"/>
        </w:rPr>
        <w:t>Indicate how the solution should be prepared, labelled and stored. (Consider values for the preparation of 1 L of solution). (</w:t>
      </w:r>
      <w:r>
        <w:rPr>
          <w:b/>
          <w:sz w:val="22"/>
          <w:szCs w:val="22"/>
          <w:lang w:eastAsia="en-AU"/>
        </w:rPr>
        <w:t>Note:</w:t>
      </w:r>
      <w:r>
        <w:rPr>
          <w:sz w:val="22"/>
          <w:szCs w:val="22"/>
          <w:lang w:eastAsia="en-AU"/>
        </w:rPr>
        <w:t xml:space="preserve"> you do not have to rewrite the method just provide a brief outline, you could provide a flowchart, maximum of 200 words).</w:t>
      </w:r>
    </w:p>
    <w:p w14:paraId="2A1FF19F" w14:textId="77777777" w:rsidR="001D50A7" w:rsidRPr="002575E3" w:rsidRDefault="001D50A7" w:rsidP="001D50A7">
      <w:pPr>
        <w:spacing w:line="240" w:lineRule="auto"/>
        <w:rPr>
          <w:sz w:val="22"/>
          <w:szCs w:val="22"/>
          <w:lang w:eastAsia="en-AU"/>
        </w:rPr>
      </w:pPr>
    </w:p>
    <w:p w14:paraId="268529A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D9C54D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16FC67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481EE2C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3EEFB0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2213CB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0233E6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31CD96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14CDB0F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20ADE6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603EE9C"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FE5CFE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E65CD12"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2792AEB" w14:textId="77777777" w:rsidR="001D50A7" w:rsidRDefault="001D50A7" w:rsidP="001D50A7">
      <w:pPr>
        <w:pStyle w:val="ListParagraph"/>
        <w:spacing w:line="240" w:lineRule="auto"/>
        <w:rPr>
          <w:sz w:val="22"/>
          <w:szCs w:val="22"/>
          <w:lang w:eastAsia="en-AU"/>
        </w:rPr>
      </w:pPr>
    </w:p>
    <w:p w14:paraId="0D704B1F" w14:textId="77777777" w:rsidR="001D50A7" w:rsidRDefault="001D50A7" w:rsidP="001D50A7">
      <w:pPr>
        <w:pStyle w:val="ListParagraph"/>
        <w:spacing w:line="240" w:lineRule="auto"/>
        <w:rPr>
          <w:sz w:val="22"/>
          <w:szCs w:val="22"/>
          <w:lang w:eastAsia="en-AU"/>
        </w:rPr>
      </w:pPr>
    </w:p>
    <w:p w14:paraId="27FE9E42" w14:textId="77777777" w:rsidR="001D50A7" w:rsidRDefault="001D50A7" w:rsidP="001D50A7">
      <w:pPr>
        <w:pStyle w:val="ListParagraph"/>
        <w:spacing w:line="240" w:lineRule="auto"/>
        <w:rPr>
          <w:sz w:val="22"/>
          <w:szCs w:val="22"/>
          <w:lang w:eastAsia="en-AU"/>
        </w:rPr>
      </w:pPr>
    </w:p>
    <w:p w14:paraId="6E0A1414" w14:textId="77777777" w:rsidR="001D50A7" w:rsidRDefault="001D50A7" w:rsidP="001D50A7">
      <w:pPr>
        <w:pStyle w:val="ListParagraph"/>
        <w:spacing w:line="240" w:lineRule="auto"/>
        <w:rPr>
          <w:sz w:val="22"/>
          <w:szCs w:val="22"/>
          <w:lang w:eastAsia="en-AU"/>
        </w:rPr>
      </w:pPr>
    </w:p>
    <w:p w14:paraId="13B135C2" w14:textId="77777777" w:rsidR="001D50A7" w:rsidRPr="00D25FA9" w:rsidRDefault="001D50A7" w:rsidP="001D50A7">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left="0"/>
        <w:rPr>
          <w:b/>
          <w:color w:val="FFFFFF" w:themeColor="background1"/>
          <w:lang w:eastAsia="en-AU"/>
        </w:rPr>
      </w:pPr>
      <w:r w:rsidRPr="00D25FA9">
        <w:rPr>
          <w:b/>
          <w:color w:val="FFFFFF" w:themeColor="background1"/>
          <w:lang w:eastAsia="en-AU"/>
        </w:rPr>
        <w:t xml:space="preserve">Standardisation </w:t>
      </w:r>
    </w:p>
    <w:p w14:paraId="10681BEF" w14:textId="77777777" w:rsidR="001D50A7" w:rsidRPr="00D25FA9" w:rsidRDefault="001D50A7" w:rsidP="001D50A7">
      <w:pPr>
        <w:pStyle w:val="ListParagraph"/>
        <w:spacing w:before="240"/>
        <w:ind w:left="714"/>
        <w:rPr>
          <w:b/>
          <w:sz w:val="22"/>
          <w:szCs w:val="22"/>
        </w:rPr>
      </w:pPr>
    </w:p>
    <w:p w14:paraId="05046C1B" w14:textId="77777777" w:rsidR="001D50A7" w:rsidRPr="00E945C0" w:rsidRDefault="001D50A7" w:rsidP="001D50A7">
      <w:pPr>
        <w:pStyle w:val="ListParagraph"/>
        <w:numPr>
          <w:ilvl w:val="0"/>
          <w:numId w:val="21"/>
        </w:numPr>
        <w:tabs>
          <w:tab w:val="clear" w:pos="284"/>
        </w:tabs>
        <w:spacing w:before="240"/>
        <w:ind w:left="284" w:hanging="284"/>
        <w:rPr>
          <w:b/>
          <w:sz w:val="22"/>
          <w:szCs w:val="22"/>
        </w:rPr>
      </w:pPr>
      <w:r w:rsidRPr="00D25FA9">
        <w:rPr>
          <w:sz w:val="22"/>
          <w:szCs w:val="22"/>
        </w:rPr>
        <w:t>Identify</w:t>
      </w:r>
      <w:r>
        <w:rPr>
          <w:sz w:val="22"/>
          <w:szCs w:val="22"/>
        </w:rPr>
        <w:t xml:space="preserve"> and record</w:t>
      </w:r>
      <w:r w:rsidRPr="00D25FA9">
        <w:rPr>
          <w:sz w:val="22"/>
          <w:szCs w:val="22"/>
        </w:rPr>
        <w:t xml:space="preserve"> the </w:t>
      </w:r>
      <w:r>
        <w:rPr>
          <w:sz w:val="22"/>
          <w:szCs w:val="22"/>
        </w:rPr>
        <w:t>laboratory</w:t>
      </w:r>
      <w:r w:rsidRPr="00D25FA9">
        <w:rPr>
          <w:sz w:val="22"/>
          <w:szCs w:val="22"/>
        </w:rPr>
        <w:t xml:space="preserve"> procedure</w:t>
      </w:r>
      <w:r>
        <w:rPr>
          <w:sz w:val="22"/>
          <w:szCs w:val="22"/>
        </w:rPr>
        <w:t xml:space="preserve"> title and</w:t>
      </w:r>
      <w:r w:rsidRPr="00D25FA9">
        <w:rPr>
          <w:sz w:val="22"/>
          <w:szCs w:val="22"/>
        </w:rPr>
        <w:t xml:space="preserve"> </w:t>
      </w:r>
      <w:r>
        <w:rPr>
          <w:sz w:val="22"/>
          <w:szCs w:val="22"/>
        </w:rPr>
        <w:t xml:space="preserve">identification number </w:t>
      </w:r>
      <w:r w:rsidRPr="00D25FA9">
        <w:rPr>
          <w:sz w:val="22"/>
          <w:szCs w:val="22"/>
        </w:rPr>
        <w:t>for the standardisation of the solution</w:t>
      </w:r>
      <w:r>
        <w:rPr>
          <w:sz w:val="22"/>
          <w:szCs w:val="22"/>
        </w:rPr>
        <w:t>.</w:t>
      </w:r>
    </w:p>
    <w:p w14:paraId="15B3F7D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3437B724"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5879B73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5076C2B3" w14:textId="77777777" w:rsidR="001D50A7" w:rsidRDefault="001D50A7" w:rsidP="001D50A7">
      <w:pPr>
        <w:pStyle w:val="ListParagraph"/>
        <w:numPr>
          <w:ilvl w:val="0"/>
          <w:numId w:val="21"/>
        </w:numPr>
        <w:tabs>
          <w:tab w:val="clear" w:pos="284"/>
        </w:tabs>
        <w:ind w:left="284" w:hanging="284"/>
        <w:rPr>
          <w:sz w:val="22"/>
          <w:szCs w:val="22"/>
        </w:rPr>
      </w:pPr>
      <w:r w:rsidRPr="00D25FA9">
        <w:rPr>
          <w:sz w:val="22"/>
          <w:szCs w:val="22"/>
        </w:rPr>
        <w:t xml:space="preserve">Indicate </w:t>
      </w:r>
      <w:r>
        <w:rPr>
          <w:sz w:val="22"/>
          <w:szCs w:val="22"/>
        </w:rPr>
        <w:t>all the chemicals required for the titration.</w:t>
      </w:r>
      <w:r w:rsidRPr="00D25FA9">
        <w:rPr>
          <w:sz w:val="22"/>
          <w:szCs w:val="22"/>
        </w:rPr>
        <w:t xml:space="preserve"> </w:t>
      </w:r>
      <w:r>
        <w:rPr>
          <w:sz w:val="22"/>
          <w:szCs w:val="22"/>
        </w:rPr>
        <w:t>(include the grade and the chemical formula)</w:t>
      </w:r>
    </w:p>
    <w:p w14:paraId="77182152"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73C32DE3"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1C45B46"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4EE3F03"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42F3FA8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4DE0B5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7565F8B2"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402BAAD"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57C05BFB" w14:textId="77777777" w:rsidR="001D50A7" w:rsidRDefault="001D50A7" w:rsidP="001D50A7">
      <w:pPr>
        <w:rPr>
          <w:sz w:val="22"/>
          <w:szCs w:val="22"/>
        </w:rPr>
      </w:pPr>
    </w:p>
    <w:p w14:paraId="0995A3EC" w14:textId="77777777" w:rsidR="001D50A7" w:rsidRDefault="001D50A7" w:rsidP="001D50A7">
      <w:pPr>
        <w:pStyle w:val="ListParagraph"/>
        <w:numPr>
          <w:ilvl w:val="0"/>
          <w:numId w:val="21"/>
        </w:numPr>
        <w:tabs>
          <w:tab w:val="clear" w:pos="284"/>
        </w:tabs>
        <w:ind w:left="284" w:hanging="284"/>
        <w:rPr>
          <w:sz w:val="22"/>
          <w:szCs w:val="22"/>
        </w:rPr>
      </w:pPr>
      <w:r>
        <w:rPr>
          <w:sz w:val="22"/>
          <w:szCs w:val="22"/>
        </w:rPr>
        <w:t>List the equipment required for the titration.</w:t>
      </w:r>
    </w:p>
    <w:p w14:paraId="4CBE524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3C663FF6"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39B08A9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44C2CFD3"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0ABB83C"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56C77C7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3DFE8A3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90952F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25C1D382" w14:textId="77777777" w:rsidR="001D50A7" w:rsidRDefault="001D50A7" w:rsidP="001D50A7">
      <w:pPr>
        <w:rPr>
          <w:sz w:val="22"/>
          <w:szCs w:val="22"/>
        </w:rPr>
      </w:pPr>
    </w:p>
    <w:p w14:paraId="17DBF806" w14:textId="77777777" w:rsidR="001D50A7" w:rsidRDefault="001D50A7" w:rsidP="001D50A7">
      <w:pPr>
        <w:rPr>
          <w:sz w:val="22"/>
          <w:szCs w:val="22"/>
        </w:rPr>
      </w:pPr>
    </w:p>
    <w:p w14:paraId="6CC6B0D4" w14:textId="77777777" w:rsidR="001D50A7" w:rsidRDefault="001D50A7" w:rsidP="001D50A7">
      <w:pPr>
        <w:rPr>
          <w:sz w:val="22"/>
          <w:szCs w:val="22"/>
        </w:rPr>
      </w:pPr>
    </w:p>
    <w:p w14:paraId="1D7AAD21" w14:textId="77777777" w:rsidR="001D50A7" w:rsidRDefault="001D50A7" w:rsidP="001D50A7">
      <w:pPr>
        <w:rPr>
          <w:sz w:val="22"/>
          <w:szCs w:val="22"/>
        </w:rPr>
      </w:pPr>
    </w:p>
    <w:p w14:paraId="06508510" w14:textId="77777777" w:rsidR="001D50A7" w:rsidRPr="00E945C0" w:rsidRDefault="001D50A7" w:rsidP="001D50A7">
      <w:pPr>
        <w:pStyle w:val="ListParagraph"/>
        <w:numPr>
          <w:ilvl w:val="0"/>
          <w:numId w:val="21"/>
        </w:numPr>
        <w:tabs>
          <w:tab w:val="clear" w:pos="284"/>
        </w:tabs>
        <w:ind w:left="284" w:hanging="284"/>
        <w:rPr>
          <w:b/>
          <w:sz w:val="22"/>
          <w:szCs w:val="22"/>
        </w:rPr>
      </w:pPr>
      <w:r>
        <w:rPr>
          <w:sz w:val="22"/>
          <w:szCs w:val="22"/>
        </w:rPr>
        <w:lastRenderedPageBreak/>
        <w:t>Provide the equation for the reaction between the primary and secondary standard used in the standardisation.</w:t>
      </w:r>
    </w:p>
    <w:p w14:paraId="5A0D618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4E6319A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4ADD3DC4"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sz w:val="22"/>
          <w:szCs w:val="22"/>
          <w:lang w:eastAsia="en-AU"/>
        </w:rPr>
      </w:pPr>
    </w:p>
    <w:p w14:paraId="24977753" w14:textId="77777777" w:rsidR="001D50A7" w:rsidRDefault="001D50A7" w:rsidP="001D50A7">
      <w:pPr>
        <w:rPr>
          <w:b/>
          <w:sz w:val="22"/>
          <w:szCs w:val="22"/>
        </w:rPr>
      </w:pPr>
    </w:p>
    <w:p w14:paraId="61C96CF0" w14:textId="77777777" w:rsidR="001D50A7" w:rsidRPr="00E945C0" w:rsidRDefault="001D50A7" w:rsidP="001D50A7">
      <w:pPr>
        <w:pStyle w:val="ListParagraph"/>
        <w:numPr>
          <w:ilvl w:val="0"/>
          <w:numId w:val="21"/>
        </w:numPr>
        <w:tabs>
          <w:tab w:val="clear" w:pos="284"/>
        </w:tabs>
        <w:ind w:left="284" w:hanging="284"/>
        <w:rPr>
          <w:b/>
          <w:sz w:val="22"/>
          <w:szCs w:val="22"/>
        </w:rPr>
      </w:pPr>
      <w:r>
        <w:rPr>
          <w:sz w:val="22"/>
          <w:szCs w:val="22"/>
        </w:rPr>
        <w:t>Identify and record the method of determination of the endpoint &amp;/or equivalence point.</w:t>
      </w:r>
    </w:p>
    <w:p w14:paraId="07651F76"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4D74B766"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11ACB37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sz w:val="22"/>
          <w:szCs w:val="22"/>
          <w:lang w:eastAsia="en-AU"/>
        </w:rPr>
      </w:pPr>
    </w:p>
    <w:p w14:paraId="296E069E" w14:textId="77777777" w:rsidR="001D50A7" w:rsidRDefault="001D50A7" w:rsidP="001D50A7">
      <w:pPr>
        <w:rPr>
          <w:b/>
          <w:sz w:val="22"/>
          <w:szCs w:val="22"/>
        </w:rPr>
      </w:pPr>
    </w:p>
    <w:p w14:paraId="7D00B72F" w14:textId="77777777" w:rsidR="001D50A7" w:rsidRPr="00D25FA9" w:rsidRDefault="001D50A7" w:rsidP="001D50A7">
      <w:pPr>
        <w:pStyle w:val="ListParagraph"/>
        <w:numPr>
          <w:ilvl w:val="0"/>
          <w:numId w:val="21"/>
        </w:numPr>
        <w:tabs>
          <w:tab w:val="clear" w:pos="284"/>
        </w:tabs>
        <w:ind w:left="284" w:hanging="284"/>
        <w:rPr>
          <w:b/>
          <w:sz w:val="22"/>
          <w:szCs w:val="22"/>
        </w:rPr>
      </w:pPr>
      <w:r>
        <w:rPr>
          <w:sz w:val="22"/>
          <w:szCs w:val="22"/>
        </w:rPr>
        <w:t>Provide an example of results from this titration completed by you in the laboratory noting any outliers</w:t>
      </w:r>
    </w:p>
    <w:p w14:paraId="1F807379" w14:textId="77777777" w:rsidR="001D50A7" w:rsidRDefault="001D50A7" w:rsidP="001D50A7">
      <w:pPr>
        <w:pStyle w:val="ListParagraph"/>
        <w:rPr>
          <w:b/>
          <w:sz w:val="22"/>
          <w:szCs w:val="22"/>
        </w:rPr>
      </w:pPr>
    </w:p>
    <w:p w14:paraId="1DDAA3E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7CF931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149B01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2F5560C"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8F2CF3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6046E69"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030C8E89"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13C4CFD3" w14:textId="77777777" w:rsidR="001D50A7" w:rsidRDefault="001D50A7" w:rsidP="001D50A7">
      <w:pPr>
        <w:pStyle w:val="ListParagraph"/>
        <w:tabs>
          <w:tab w:val="clear" w:pos="284"/>
        </w:tabs>
        <w:ind w:left="284" w:hanging="284"/>
        <w:rPr>
          <w:b/>
          <w:sz w:val="22"/>
          <w:szCs w:val="22"/>
        </w:rPr>
      </w:pPr>
    </w:p>
    <w:p w14:paraId="00659206" w14:textId="77777777" w:rsidR="001D50A7" w:rsidRPr="002B3DF3" w:rsidRDefault="001D50A7" w:rsidP="001D50A7">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left="284" w:hanging="284"/>
        <w:rPr>
          <w:b/>
          <w:color w:val="FFFFFF" w:themeColor="background1"/>
          <w:lang w:eastAsia="en-AU"/>
        </w:rPr>
      </w:pPr>
      <w:r>
        <w:rPr>
          <w:b/>
          <w:color w:val="FFFFFF" w:themeColor="background1"/>
          <w:lang w:eastAsia="en-AU"/>
        </w:rPr>
        <w:t>Calculations</w:t>
      </w:r>
      <w:r w:rsidRPr="00D25FA9">
        <w:rPr>
          <w:b/>
          <w:color w:val="FFFFFF" w:themeColor="background1"/>
          <w:lang w:eastAsia="en-AU"/>
        </w:rPr>
        <w:t xml:space="preserve"> </w:t>
      </w:r>
    </w:p>
    <w:p w14:paraId="539F956B" w14:textId="77777777" w:rsidR="001D50A7" w:rsidRDefault="001D50A7" w:rsidP="001D50A7">
      <w:pPr>
        <w:pStyle w:val="ListParagraph"/>
        <w:tabs>
          <w:tab w:val="clear" w:pos="284"/>
        </w:tabs>
        <w:ind w:left="284" w:hanging="284"/>
        <w:rPr>
          <w:sz w:val="22"/>
          <w:szCs w:val="22"/>
        </w:rPr>
      </w:pPr>
    </w:p>
    <w:p w14:paraId="2C340E47" w14:textId="77777777" w:rsidR="001D50A7" w:rsidRDefault="001D50A7" w:rsidP="001D50A7">
      <w:pPr>
        <w:pStyle w:val="ListParagraph"/>
        <w:numPr>
          <w:ilvl w:val="0"/>
          <w:numId w:val="21"/>
        </w:numPr>
        <w:tabs>
          <w:tab w:val="clear" w:pos="284"/>
        </w:tabs>
        <w:ind w:left="284" w:hanging="284"/>
        <w:rPr>
          <w:sz w:val="22"/>
          <w:szCs w:val="22"/>
        </w:rPr>
      </w:pPr>
      <w:r w:rsidRPr="002B3DF3">
        <w:rPr>
          <w:sz w:val="22"/>
          <w:szCs w:val="22"/>
        </w:rPr>
        <w:t xml:space="preserve">Provide </w:t>
      </w:r>
      <w:r>
        <w:rPr>
          <w:sz w:val="22"/>
          <w:szCs w:val="22"/>
        </w:rPr>
        <w:t>examples of the calculations done to determine the standard value for either the secondary standard &amp;/or the unknown sample. (These should have been verified by your Laboratory Supervisor).</w:t>
      </w:r>
    </w:p>
    <w:p w14:paraId="64148AF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3230E8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72F115C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5DC563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10E5843C"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500EA100" w14:textId="6AA13F97" w:rsidR="001D50A7" w:rsidRDefault="001D50A7" w:rsidP="001D50A7">
      <w:pPr>
        <w:pStyle w:val="ListParagraph"/>
        <w:numPr>
          <w:ilvl w:val="0"/>
          <w:numId w:val="21"/>
        </w:numPr>
        <w:tabs>
          <w:tab w:val="clear" w:pos="284"/>
        </w:tabs>
        <w:ind w:left="426" w:hanging="426"/>
        <w:rPr>
          <w:sz w:val="22"/>
          <w:szCs w:val="22"/>
        </w:rPr>
      </w:pPr>
      <w:r>
        <w:rPr>
          <w:sz w:val="22"/>
          <w:szCs w:val="22"/>
        </w:rPr>
        <w:lastRenderedPageBreak/>
        <w:t xml:space="preserve">Discuss the uncertainty in the actual reported result. </w:t>
      </w:r>
    </w:p>
    <w:p w14:paraId="5C436779"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20E56B12"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1C494A6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42B872D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rFonts w:eastAsia="Times New Roman"/>
          <w:b/>
          <w:noProof/>
          <w:color w:val="464748"/>
          <w:kern w:val="22"/>
          <w:szCs w:val="24"/>
          <w:lang w:eastAsia="en-AU"/>
        </w:rPr>
      </w:pPr>
    </w:p>
    <w:p w14:paraId="3919792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rPr>
          <w:sz w:val="22"/>
          <w:szCs w:val="22"/>
          <w:lang w:eastAsia="en-AU"/>
        </w:rPr>
      </w:pPr>
    </w:p>
    <w:p w14:paraId="21494348" w14:textId="77777777" w:rsidR="001D50A7" w:rsidRPr="002575E3" w:rsidRDefault="001D50A7" w:rsidP="001D50A7">
      <w:pPr>
        <w:tabs>
          <w:tab w:val="clear" w:pos="284"/>
        </w:tabs>
        <w:spacing w:before="0" w:after="200" w:line="276" w:lineRule="auto"/>
        <w:rPr>
          <w:rFonts w:eastAsia="Times New Roman"/>
          <w:b/>
          <w:noProof/>
          <w:color w:val="464748"/>
          <w:kern w:val="22"/>
          <w:szCs w:val="24"/>
          <w:lang w:eastAsia="en-AU"/>
        </w:rPr>
      </w:pPr>
    </w:p>
    <w:p w14:paraId="25F1F735" w14:textId="12A6D589" w:rsidR="001D50A7" w:rsidRDefault="001D50A7" w:rsidP="001D50A7">
      <w:pPr>
        <w:tabs>
          <w:tab w:val="clear" w:pos="284"/>
        </w:tabs>
        <w:spacing w:before="0" w:after="200" w:line="276" w:lineRule="auto"/>
        <w:rPr>
          <w:sz w:val="36"/>
          <w:szCs w:val="36"/>
        </w:rPr>
      </w:pPr>
      <w:r>
        <w:rPr>
          <w:sz w:val="36"/>
          <w:szCs w:val="36"/>
        </w:rPr>
        <w:t xml:space="preserve"> </w:t>
      </w:r>
      <w:r>
        <w:rPr>
          <w:sz w:val="36"/>
          <w:szCs w:val="36"/>
        </w:rPr>
        <w:br w:type="page"/>
      </w:r>
    </w:p>
    <w:p w14:paraId="3F4C784C" w14:textId="5C08014A" w:rsidR="006755A2" w:rsidRDefault="00A26836" w:rsidP="006755A2">
      <w:pPr>
        <w:tabs>
          <w:tab w:val="clear" w:pos="284"/>
        </w:tabs>
        <w:spacing w:before="0" w:after="200" w:line="276" w:lineRule="auto"/>
        <w:jc w:val="center"/>
        <w:rPr>
          <w:sz w:val="36"/>
          <w:szCs w:val="36"/>
        </w:rPr>
      </w:pPr>
      <w:r>
        <w:rPr>
          <w:sz w:val="36"/>
          <w:szCs w:val="36"/>
        </w:rPr>
        <w:lastRenderedPageBreak/>
        <w:t xml:space="preserve">Report 3 </w:t>
      </w:r>
      <w:r w:rsidR="002A459A">
        <w:rPr>
          <w:sz w:val="36"/>
          <w:szCs w:val="36"/>
        </w:rPr>
        <w:t xml:space="preserve">Standardisation </w:t>
      </w:r>
    </w:p>
    <w:p w14:paraId="3A265DC2" w14:textId="77777777" w:rsidR="001D50A7" w:rsidRDefault="001D50A7" w:rsidP="001D50A7">
      <w:pPr>
        <w:tabs>
          <w:tab w:val="clear" w:pos="284"/>
        </w:tabs>
        <w:spacing w:before="0" w:after="200" w:line="276" w:lineRule="auto"/>
        <w:rPr>
          <w:szCs w:val="24"/>
        </w:rPr>
      </w:pPr>
      <w:r>
        <w:rPr>
          <w:szCs w:val="24"/>
        </w:rPr>
        <w:t xml:space="preserve">Solution to be standardised:      </w:t>
      </w:r>
    </w:p>
    <w:p w14:paraId="6CE7A833" w14:textId="77777777" w:rsidR="001D50A7" w:rsidRDefault="001D50A7" w:rsidP="001D50A7">
      <w:pPr>
        <w:pStyle w:val="Body"/>
        <w:pBdr>
          <w:top w:val="single" w:sz="4" w:space="1" w:color="2D739F"/>
          <w:left w:val="single" w:sz="4" w:space="4" w:color="2D739F"/>
          <w:bottom w:val="single" w:sz="4" w:space="1" w:color="2D739F"/>
          <w:right w:val="single" w:sz="4" w:space="4" w:color="2D739F"/>
        </w:pBdr>
        <w:tabs>
          <w:tab w:val="clear" w:pos="284"/>
        </w:tabs>
      </w:pPr>
    </w:p>
    <w:p w14:paraId="0E2CACBC" w14:textId="77777777" w:rsidR="001D50A7" w:rsidRDefault="001D50A7" w:rsidP="001D50A7">
      <w:pPr>
        <w:pStyle w:val="Body"/>
        <w:pBdr>
          <w:top w:val="single" w:sz="4" w:space="1" w:color="2D739F"/>
          <w:left w:val="single" w:sz="4" w:space="4" w:color="2D739F"/>
          <w:bottom w:val="single" w:sz="4" w:space="1" w:color="2D739F"/>
          <w:right w:val="single" w:sz="4" w:space="4" w:color="2D739F"/>
        </w:pBdr>
        <w:tabs>
          <w:tab w:val="clear" w:pos="284"/>
        </w:tabs>
      </w:pPr>
    </w:p>
    <w:p w14:paraId="62EB53AE" w14:textId="77777777" w:rsidR="001D50A7" w:rsidRPr="002575E3" w:rsidRDefault="001D50A7" w:rsidP="001D50A7">
      <w:pPr>
        <w:tabs>
          <w:tab w:val="clear" w:pos="284"/>
        </w:tabs>
        <w:spacing w:before="0" w:after="200" w:line="276" w:lineRule="auto"/>
        <w:rPr>
          <w:szCs w:val="24"/>
        </w:rPr>
      </w:pPr>
    </w:p>
    <w:p w14:paraId="78F61A91" w14:textId="77777777" w:rsidR="001D50A7" w:rsidRPr="002575E3" w:rsidRDefault="001D50A7" w:rsidP="001D50A7">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hanging="720"/>
        <w:rPr>
          <w:b/>
          <w:color w:val="FFFFFF" w:themeColor="background1"/>
          <w:lang w:eastAsia="en-AU"/>
        </w:rPr>
      </w:pPr>
      <w:r w:rsidRPr="002575E3">
        <w:rPr>
          <w:b/>
          <w:color w:val="FFFFFF" w:themeColor="background1"/>
          <w:lang w:eastAsia="en-AU"/>
        </w:rPr>
        <w:t>Solution Preparation</w:t>
      </w:r>
    </w:p>
    <w:p w14:paraId="14661D25" w14:textId="77777777" w:rsidR="001D50A7" w:rsidRDefault="001D50A7" w:rsidP="001D50A7">
      <w:pPr>
        <w:spacing w:line="240" w:lineRule="auto"/>
        <w:rPr>
          <w:sz w:val="22"/>
          <w:szCs w:val="22"/>
          <w:lang w:eastAsia="en-AU"/>
        </w:rPr>
      </w:pPr>
    </w:p>
    <w:p w14:paraId="2C78E0A5" w14:textId="77777777" w:rsidR="001D50A7" w:rsidRDefault="001D50A7" w:rsidP="001D50A7">
      <w:pPr>
        <w:pStyle w:val="ListParagraph"/>
        <w:numPr>
          <w:ilvl w:val="0"/>
          <w:numId w:val="22"/>
        </w:numPr>
        <w:tabs>
          <w:tab w:val="clear" w:pos="284"/>
        </w:tabs>
        <w:spacing w:line="240" w:lineRule="auto"/>
        <w:ind w:left="284" w:hanging="284"/>
        <w:rPr>
          <w:sz w:val="22"/>
          <w:szCs w:val="22"/>
          <w:lang w:eastAsia="en-AU"/>
        </w:rPr>
      </w:pPr>
      <w:r>
        <w:rPr>
          <w:sz w:val="22"/>
          <w:szCs w:val="22"/>
          <w:lang w:eastAsia="en-AU"/>
        </w:rPr>
        <w:t>Identify and record the laboratory procedure title and identification number for the preparation of the solution.</w:t>
      </w:r>
    </w:p>
    <w:p w14:paraId="344EE95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25B834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1BC91E1B" w14:textId="77777777" w:rsidR="001D50A7" w:rsidRDefault="001D50A7" w:rsidP="001D50A7">
      <w:pPr>
        <w:tabs>
          <w:tab w:val="clear" w:pos="284"/>
        </w:tabs>
        <w:spacing w:line="240" w:lineRule="auto"/>
        <w:rPr>
          <w:sz w:val="22"/>
          <w:szCs w:val="22"/>
          <w:lang w:eastAsia="en-AU"/>
        </w:rPr>
      </w:pPr>
    </w:p>
    <w:p w14:paraId="0D94B253" w14:textId="77777777" w:rsidR="001D50A7" w:rsidRDefault="001D50A7" w:rsidP="001D50A7">
      <w:pPr>
        <w:pStyle w:val="ListParagraph"/>
        <w:numPr>
          <w:ilvl w:val="0"/>
          <w:numId w:val="22"/>
        </w:numPr>
        <w:tabs>
          <w:tab w:val="clear" w:pos="284"/>
        </w:tabs>
        <w:spacing w:line="240" w:lineRule="auto"/>
        <w:ind w:left="284" w:hanging="284"/>
        <w:rPr>
          <w:sz w:val="22"/>
          <w:szCs w:val="22"/>
          <w:lang w:eastAsia="en-AU"/>
        </w:rPr>
      </w:pPr>
      <w:r>
        <w:rPr>
          <w:sz w:val="22"/>
          <w:szCs w:val="22"/>
          <w:lang w:eastAsia="en-AU"/>
        </w:rPr>
        <w:t>Indicate how the solution should be prepared, labelled and stored. (Consider values for the preparation of 1 L of solution). (</w:t>
      </w:r>
      <w:r>
        <w:rPr>
          <w:b/>
          <w:sz w:val="22"/>
          <w:szCs w:val="22"/>
          <w:lang w:eastAsia="en-AU"/>
        </w:rPr>
        <w:t>Note:</w:t>
      </w:r>
      <w:r>
        <w:rPr>
          <w:sz w:val="22"/>
          <w:szCs w:val="22"/>
          <w:lang w:eastAsia="en-AU"/>
        </w:rPr>
        <w:t xml:space="preserve"> you do not have to rewrite the method just provide a brief outline, you could provide a flowchart, maximum of 200 words).</w:t>
      </w:r>
    </w:p>
    <w:p w14:paraId="1C89DCB1" w14:textId="77777777" w:rsidR="001D50A7" w:rsidRPr="002575E3" w:rsidRDefault="001D50A7" w:rsidP="001D50A7">
      <w:pPr>
        <w:spacing w:line="240" w:lineRule="auto"/>
        <w:rPr>
          <w:sz w:val="22"/>
          <w:szCs w:val="22"/>
          <w:lang w:eastAsia="en-AU"/>
        </w:rPr>
      </w:pPr>
    </w:p>
    <w:p w14:paraId="6FE4312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03F014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C2200A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F7FCF0D"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536EB08"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6E36C6C"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4DC32EE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3EAE1D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74E7602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B60B0F3"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777152FC"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51897F5D"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22E7E954"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35EF0D7D" w14:textId="77777777" w:rsidR="001D50A7" w:rsidRDefault="001D50A7" w:rsidP="001D50A7">
      <w:pPr>
        <w:pStyle w:val="ListParagraph"/>
        <w:spacing w:line="240" w:lineRule="auto"/>
        <w:rPr>
          <w:sz w:val="22"/>
          <w:szCs w:val="22"/>
          <w:lang w:eastAsia="en-AU"/>
        </w:rPr>
      </w:pPr>
    </w:p>
    <w:p w14:paraId="2EE54350" w14:textId="77777777" w:rsidR="001D50A7" w:rsidRDefault="001D50A7" w:rsidP="001D50A7">
      <w:pPr>
        <w:pStyle w:val="ListParagraph"/>
        <w:spacing w:line="240" w:lineRule="auto"/>
        <w:rPr>
          <w:sz w:val="22"/>
          <w:szCs w:val="22"/>
          <w:lang w:eastAsia="en-AU"/>
        </w:rPr>
      </w:pPr>
    </w:p>
    <w:p w14:paraId="2C5411CE" w14:textId="77777777" w:rsidR="001D50A7" w:rsidRDefault="001D50A7" w:rsidP="001D50A7">
      <w:pPr>
        <w:pStyle w:val="ListParagraph"/>
        <w:spacing w:line="240" w:lineRule="auto"/>
        <w:rPr>
          <w:sz w:val="22"/>
          <w:szCs w:val="22"/>
          <w:lang w:eastAsia="en-AU"/>
        </w:rPr>
      </w:pPr>
    </w:p>
    <w:p w14:paraId="303BD917" w14:textId="77777777" w:rsidR="001D50A7" w:rsidRDefault="001D50A7" w:rsidP="001D50A7">
      <w:pPr>
        <w:pStyle w:val="ListParagraph"/>
        <w:spacing w:line="240" w:lineRule="auto"/>
        <w:rPr>
          <w:sz w:val="22"/>
          <w:szCs w:val="22"/>
          <w:lang w:eastAsia="en-AU"/>
        </w:rPr>
      </w:pPr>
    </w:p>
    <w:p w14:paraId="03040540" w14:textId="77777777" w:rsidR="001D50A7" w:rsidRPr="00D25FA9" w:rsidRDefault="001D50A7" w:rsidP="001D50A7">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left="0"/>
        <w:rPr>
          <w:b/>
          <w:color w:val="FFFFFF" w:themeColor="background1"/>
          <w:lang w:eastAsia="en-AU"/>
        </w:rPr>
      </w:pPr>
      <w:r w:rsidRPr="00D25FA9">
        <w:rPr>
          <w:b/>
          <w:color w:val="FFFFFF" w:themeColor="background1"/>
          <w:lang w:eastAsia="en-AU"/>
        </w:rPr>
        <w:t xml:space="preserve">Standardisation </w:t>
      </w:r>
    </w:p>
    <w:p w14:paraId="4C4A1D13" w14:textId="77777777" w:rsidR="001D50A7" w:rsidRPr="00D25FA9" w:rsidRDefault="001D50A7" w:rsidP="001D50A7">
      <w:pPr>
        <w:pStyle w:val="ListParagraph"/>
        <w:spacing w:before="240"/>
        <w:ind w:left="714"/>
        <w:rPr>
          <w:b/>
          <w:sz w:val="22"/>
          <w:szCs w:val="22"/>
        </w:rPr>
      </w:pPr>
    </w:p>
    <w:p w14:paraId="524A3DEA" w14:textId="77777777" w:rsidR="001D50A7" w:rsidRPr="00E945C0" w:rsidRDefault="001D50A7" w:rsidP="001D50A7">
      <w:pPr>
        <w:pStyle w:val="ListParagraph"/>
        <w:numPr>
          <w:ilvl w:val="0"/>
          <w:numId w:val="22"/>
        </w:numPr>
        <w:tabs>
          <w:tab w:val="clear" w:pos="284"/>
        </w:tabs>
        <w:spacing w:before="240"/>
        <w:ind w:left="284" w:hanging="284"/>
        <w:rPr>
          <w:b/>
          <w:sz w:val="22"/>
          <w:szCs w:val="22"/>
        </w:rPr>
      </w:pPr>
      <w:r w:rsidRPr="00D25FA9">
        <w:rPr>
          <w:sz w:val="22"/>
          <w:szCs w:val="22"/>
        </w:rPr>
        <w:t>Identify</w:t>
      </w:r>
      <w:r>
        <w:rPr>
          <w:sz w:val="22"/>
          <w:szCs w:val="22"/>
        </w:rPr>
        <w:t xml:space="preserve"> and record</w:t>
      </w:r>
      <w:r w:rsidRPr="00D25FA9">
        <w:rPr>
          <w:sz w:val="22"/>
          <w:szCs w:val="22"/>
        </w:rPr>
        <w:t xml:space="preserve"> the </w:t>
      </w:r>
      <w:r>
        <w:rPr>
          <w:sz w:val="22"/>
          <w:szCs w:val="22"/>
        </w:rPr>
        <w:t>laboratory</w:t>
      </w:r>
      <w:r w:rsidRPr="00D25FA9">
        <w:rPr>
          <w:sz w:val="22"/>
          <w:szCs w:val="22"/>
        </w:rPr>
        <w:t xml:space="preserve"> procedure</w:t>
      </w:r>
      <w:r>
        <w:rPr>
          <w:sz w:val="22"/>
          <w:szCs w:val="22"/>
        </w:rPr>
        <w:t xml:space="preserve"> title and</w:t>
      </w:r>
      <w:r w:rsidRPr="00D25FA9">
        <w:rPr>
          <w:sz w:val="22"/>
          <w:szCs w:val="22"/>
        </w:rPr>
        <w:t xml:space="preserve"> </w:t>
      </w:r>
      <w:r>
        <w:rPr>
          <w:sz w:val="22"/>
          <w:szCs w:val="22"/>
        </w:rPr>
        <w:t xml:space="preserve">identification number </w:t>
      </w:r>
      <w:r w:rsidRPr="00D25FA9">
        <w:rPr>
          <w:sz w:val="22"/>
          <w:szCs w:val="22"/>
        </w:rPr>
        <w:t>for the standardisation of the solution</w:t>
      </w:r>
      <w:r>
        <w:rPr>
          <w:sz w:val="22"/>
          <w:szCs w:val="22"/>
        </w:rPr>
        <w:t>.</w:t>
      </w:r>
    </w:p>
    <w:p w14:paraId="05362CF4"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0A67322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33FCE8A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08751AC5" w14:textId="77777777" w:rsidR="001D50A7" w:rsidRDefault="001D50A7" w:rsidP="001D50A7">
      <w:pPr>
        <w:pStyle w:val="ListParagraph"/>
        <w:numPr>
          <w:ilvl w:val="0"/>
          <w:numId w:val="22"/>
        </w:numPr>
        <w:tabs>
          <w:tab w:val="clear" w:pos="284"/>
        </w:tabs>
        <w:ind w:left="284" w:hanging="284"/>
        <w:rPr>
          <w:sz w:val="22"/>
          <w:szCs w:val="22"/>
        </w:rPr>
      </w:pPr>
      <w:r w:rsidRPr="00D25FA9">
        <w:rPr>
          <w:sz w:val="22"/>
          <w:szCs w:val="22"/>
        </w:rPr>
        <w:t xml:space="preserve">Indicate </w:t>
      </w:r>
      <w:r>
        <w:rPr>
          <w:sz w:val="22"/>
          <w:szCs w:val="22"/>
        </w:rPr>
        <w:t>all the chemicals required for the titration.</w:t>
      </w:r>
      <w:r w:rsidRPr="00D25FA9">
        <w:rPr>
          <w:sz w:val="22"/>
          <w:szCs w:val="22"/>
        </w:rPr>
        <w:t xml:space="preserve"> </w:t>
      </w:r>
      <w:r>
        <w:rPr>
          <w:sz w:val="22"/>
          <w:szCs w:val="22"/>
        </w:rPr>
        <w:t>(include the grade and the chemical formula)</w:t>
      </w:r>
    </w:p>
    <w:p w14:paraId="0F90A67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3B4F3E8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A1FBC2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5E830E72"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4CE0E2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500270E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8B1E2E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B5A660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4607DCAD" w14:textId="77777777" w:rsidR="001D50A7" w:rsidRDefault="001D50A7" w:rsidP="001D50A7">
      <w:pPr>
        <w:rPr>
          <w:sz w:val="22"/>
          <w:szCs w:val="22"/>
        </w:rPr>
      </w:pPr>
    </w:p>
    <w:p w14:paraId="36A9A80C" w14:textId="77777777" w:rsidR="001D50A7" w:rsidRDefault="001D50A7" w:rsidP="001D50A7">
      <w:pPr>
        <w:pStyle w:val="ListParagraph"/>
        <w:numPr>
          <w:ilvl w:val="0"/>
          <w:numId w:val="22"/>
        </w:numPr>
        <w:tabs>
          <w:tab w:val="clear" w:pos="284"/>
        </w:tabs>
        <w:ind w:left="284" w:hanging="284"/>
        <w:rPr>
          <w:sz w:val="22"/>
          <w:szCs w:val="22"/>
        </w:rPr>
      </w:pPr>
      <w:r>
        <w:rPr>
          <w:sz w:val="22"/>
          <w:szCs w:val="22"/>
        </w:rPr>
        <w:t>List the equipment required for the titration.</w:t>
      </w:r>
    </w:p>
    <w:p w14:paraId="25A0ADF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03F0C9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DD2BC3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088C89F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1296853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3381E58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194E3AC4"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69312DD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1EB7A91B" w14:textId="77777777" w:rsidR="001D50A7" w:rsidRDefault="001D50A7" w:rsidP="001D50A7">
      <w:pPr>
        <w:rPr>
          <w:sz w:val="22"/>
          <w:szCs w:val="22"/>
        </w:rPr>
      </w:pPr>
    </w:p>
    <w:p w14:paraId="06DF4628" w14:textId="77777777" w:rsidR="001D50A7" w:rsidRDefault="001D50A7" w:rsidP="001D50A7">
      <w:pPr>
        <w:rPr>
          <w:sz w:val="22"/>
          <w:szCs w:val="22"/>
        </w:rPr>
      </w:pPr>
    </w:p>
    <w:p w14:paraId="3E931BBD" w14:textId="77777777" w:rsidR="001D50A7" w:rsidRDefault="001D50A7" w:rsidP="001D50A7">
      <w:pPr>
        <w:rPr>
          <w:sz w:val="22"/>
          <w:szCs w:val="22"/>
        </w:rPr>
      </w:pPr>
    </w:p>
    <w:p w14:paraId="2C9BE5C6" w14:textId="77777777" w:rsidR="001D50A7" w:rsidRDefault="001D50A7" w:rsidP="001D50A7">
      <w:pPr>
        <w:rPr>
          <w:sz w:val="22"/>
          <w:szCs w:val="22"/>
        </w:rPr>
      </w:pPr>
    </w:p>
    <w:p w14:paraId="73CA94AC" w14:textId="77777777" w:rsidR="001D50A7" w:rsidRPr="00E945C0" w:rsidRDefault="001D50A7" w:rsidP="001D50A7">
      <w:pPr>
        <w:pStyle w:val="ListParagraph"/>
        <w:numPr>
          <w:ilvl w:val="0"/>
          <w:numId w:val="22"/>
        </w:numPr>
        <w:tabs>
          <w:tab w:val="clear" w:pos="284"/>
        </w:tabs>
        <w:ind w:left="284" w:hanging="284"/>
        <w:rPr>
          <w:b/>
          <w:sz w:val="22"/>
          <w:szCs w:val="22"/>
        </w:rPr>
      </w:pPr>
      <w:r>
        <w:rPr>
          <w:sz w:val="22"/>
          <w:szCs w:val="22"/>
        </w:rPr>
        <w:lastRenderedPageBreak/>
        <w:t>Provide the equation for the reaction between the primary and secondary standard used in the standardisation.</w:t>
      </w:r>
    </w:p>
    <w:p w14:paraId="3DB6901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1FC24A60"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7BAC090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sz w:val="22"/>
          <w:szCs w:val="22"/>
          <w:lang w:eastAsia="en-AU"/>
        </w:rPr>
      </w:pPr>
    </w:p>
    <w:p w14:paraId="11E46988" w14:textId="77777777" w:rsidR="001D50A7" w:rsidRDefault="001D50A7" w:rsidP="001D50A7">
      <w:pPr>
        <w:rPr>
          <w:b/>
          <w:sz w:val="22"/>
          <w:szCs w:val="22"/>
        </w:rPr>
      </w:pPr>
    </w:p>
    <w:p w14:paraId="02B13B3C" w14:textId="77777777" w:rsidR="001D50A7" w:rsidRPr="00E945C0" w:rsidRDefault="001D50A7" w:rsidP="001D50A7">
      <w:pPr>
        <w:pStyle w:val="ListParagraph"/>
        <w:numPr>
          <w:ilvl w:val="0"/>
          <w:numId w:val="22"/>
        </w:numPr>
        <w:tabs>
          <w:tab w:val="clear" w:pos="284"/>
        </w:tabs>
        <w:ind w:left="284" w:hanging="284"/>
        <w:rPr>
          <w:b/>
          <w:sz w:val="22"/>
          <w:szCs w:val="22"/>
        </w:rPr>
      </w:pPr>
      <w:r>
        <w:rPr>
          <w:sz w:val="22"/>
          <w:szCs w:val="22"/>
        </w:rPr>
        <w:t>Identify and record the method of determination of the endpoint &amp;/or equivalence point.</w:t>
      </w:r>
    </w:p>
    <w:p w14:paraId="643A2272"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25484B5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b/>
          <w:sz w:val="22"/>
          <w:szCs w:val="22"/>
        </w:rPr>
      </w:pPr>
    </w:p>
    <w:p w14:paraId="617FA7AA"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371"/>
        <w:rPr>
          <w:sz w:val="22"/>
          <w:szCs w:val="22"/>
          <w:lang w:eastAsia="en-AU"/>
        </w:rPr>
      </w:pPr>
    </w:p>
    <w:p w14:paraId="79501B24" w14:textId="77777777" w:rsidR="001D50A7" w:rsidRDefault="001D50A7" w:rsidP="001D50A7">
      <w:pPr>
        <w:rPr>
          <w:b/>
          <w:sz w:val="22"/>
          <w:szCs w:val="22"/>
        </w:rPr>
      </w:pPr>
    </w:p>
    <w:p w14:paraId="112E33FC" w14:textId="77777777" w:rsidR="001D50A7" w:rsidRPr="00D25FA9" w:rsidRDefault="001D50A7" w:rsidP="001D50A7">
      <w:pPr>
        <w:pStyle w:val="ListParagraph"/>
        <w:numPr>
          <w:ilvl w:val="0"/>
          <w:numId w:val="22"/>
        </w:numPr>
        <w:tabs>
          <w:tab w:val="clear" w:pos="284"/>
        </w:tabs>
        <w:ind w:left="284" w:hanging="284"/>
        <w:rPr>
          <w:b/>
          <w:sz w:val="22"/>
          <w:szCs w:val="22"/>
        </w:rPr>
      </w:pPr>
      <w:r>
        <w:rPr>
          <w:sz w:val="22"/>
          <w:szCs w:val="22"/>
        </w:rPr>
        <w:t>Provide an example of results from this titration completed by you in the laboratory noting any outliers</w:t>
      </w:r>
    </w:p>
    <w:p w14:paraId="348D006C" w14:textId="77777777" w:rsidR="001D50A7" w:rsidRDefault="001D50A7" w:rsidP="001D50A7">
      <w:pPr>
        <w:pStyle w:val="ListParagraph"/>
        <w:rPr>
          <w:b/>
          <w:sz w:val="22"/>
          <w:szCs w:val="22"/>
        </w:rPr>
      </w:pPr>
    </w:p>
    <w:p w14:paraId="2055F9B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13DEE83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697F0767"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494BE59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7FB2BBC5"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06DA7B71"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800" w:hanging="1080"/>
        <w:rPr>
          <w:sz w:val="22"/>
          <w:szCs w:val="22"/>
          <w:lang w:eastAsia="en-AU"/>
        </w:rPr>
      </w:pPr>
    </w:p>
    <w:p w14:paraId="06BE4FBB" w14:textId="77777777" w:rsidR="001D50A7" w:rsidRDefault="001D50A7" w:rsidP="001D50A7">
      <w:pPr>
        <w:pStyle w:val="ListParagraph"/>
        <w:tabs>
          <w:tab w:val="clear" w:pos="284"/>
        </w:tabs>
        <w:ind w:left="284" w:hanging="284"/>
        <w:rPr>
          <w:b/>
          <w:sz w:val="22"/>
          <w:szCs w:val="22"/>
        </w:rPr>
      </w:pPr>
    </w:p>
    <w:p w14:paraId="4E057CD1" w14:textId="77777777" w:rsidR="001D50A7" w:rsidRPr="002B3DF3" w:rsidRDefault="001D50A7" w:rsidP="001D50A7">
      <w:pPr>
        <w:pStyle w:val="ListParagraph"/>
        <w:pBdr>
          <w:top w:val="single" w:sz="4" w:space="1" w:color="2D739F"/>
          <w:left w:val="single" w:sz="4" w:space="4" w:color="2D739F"/>
          <w:bottom w:val="single" w:sz="4" w:space="1" w:color="2D739F"/>
          <w:right w:val="single" w:sz="4" w:space="4" w:color="2D739F"/>
        </w:pBdr>
        <w:shd w:val="clear" w:color="auto" w:fill="2D739F"/>
        <w:tabs>
          <w:tab w:val="clear" w:pos="284"/>
        </w:tabs>
        <w:ind w:left="284" w:hanging="284"/>
        <w:rPr>
          <w:b/>
          <w:color w:val="FFFFFF" w:themeColor="background1"/>
          <w:lang w:eastAsia="en-AU"/>
        </w:rPr>
      </w:pPr>
      <w:r>
        <w:rPr>
          <w:b/>
          <w:color w:val="FFFFFF" w:themeColor="background1"/>
          <w:lang w:eastAsia="en-AU"/>
        </w:rPr>
        <w:t>Calculations</w:t>
      </w:r>
      <w:r w:rsidRPr="00D25FA9">
        <w:rPr>
          <w:b/>
          <w:color w:val="FFFFFF" w:themeColor="background1"/>
          <w:lang w:eastAsia="en-AU"/>
        </w:rPr>
        <w:t xml:space="preserve"> </w:t>
      </w:r>
    </w:p>
    <w:p w14:paraId="43924D7E" w14:textId="77777777" w:rsidR="001D50A7" w:rsidRDefault="001D50A7" w:rsidP="001D50A7">
      <w:pPr>
        <w:pStyle w:val="ListParagraph"/>
        <w:tabs>
          <w:tab w:val="clear" w:pos="284"/>
        </w:tabs>
        <w:ind w:left="284" w:hanging="284"/>
        <w:rPr>
          <w:sz w:val="22"/>
          <w:szCs w:val="22"/>
        </w:rPr>
      </w:pPr>
    </w:p>
    <w:p w14:paraId="5EB3C65E" w14:textId="77777777" w:rsidR="001D50A7" w:rsidRDefault="001D50A7" w:rsidP="001D50A7">
      <w:pPr>
        <w:pStyle w:val="ListParagraph"/>
        <w:numPr>
          <w:ilvl w:val="0"/>
          <w:numId w:val="22"/>
        </w:numPr>
        <w:tabs>
          <w:tab w:val="clear" w:pos="284"/>
        </w:tabs>
        <w:ind w:left="284" w:hanging="284"/>
        <w:rPr>
          <w:sz w:val="22"/>
          <w:szCs w:val="22"/>
        </w:rPr>
      </w:pPr>
      <w:r w:rsidRPr="002B3DF3">
        <w:rPr>
          <w:sz w:val="22"/>
          <w:szCs w:val="22"/>
        </w:rPr>
        <w:t xml:space="preserve">Provide </w:t>
      </w:r>
      <w:r>
        <w:rPr>
          <w:sz w:val="22"/>
          <w:szCs w:val="22"/>
        </w:rPr>
        <w:t>examples of the calculations done to determine the standard value for either the secondary standard &amp;/or the unknown sample. (These should have been verified by your Laboratory Supervisor).</w:t>
      </w:r>
    </w:p>
    <w:p w14:paraId="31CDFE0F"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46984D3B"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5BD7AAB9"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7BBD5052"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p>
    <w:p w14:paraId="28BF672E" w14:textId="77777777" w:rsidR="001D50A7" w:rsidRDefault="001D50A7" w:rsidP="001D50A7">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lang w:eastAsia="en-AU"/>
        </w:rPr>
      </w:pPr>
    </w:p>
    <w:p w14:paraId="51E62042" w14:textId="7509B3C2" w:rsidR="001D50A7" w:rsidRDefault="001D50A7" w:rsidP="001D50A7">
      <w:pPr>
        <w:pStyle w:val="ListParagraph"/>
        <w:numPr>
          <w:ilvl w:val="0"/>
          <w:numId w:val="22"/>
        </w:numPr>
        <w:tabs>
          <w:tab w:val="clear" w:pos="284"/>
        </w:tabs>
        <w:ind w:left="426" w:hanging="426"/>
        <w:rPr>
          <w:sz w:val="22"/>
          <w:szCs w:val="22"/>
        </w:rPr>
      </w:pPr>
      <w:r>
        <w:rPr>
          <w:sz w:val="22"/>
          <w:szCs w:val="22"/>
        </w:rPr>
        <w:t xml:space="preserve">Discuss the uncertainty in the actual reported result. </w:t>
      </w:r>
    </w:p>
    <w:p w14:paraId="047067EF" w14:textId="77777777" w:rsidR="001D50A7" w:rsidRDefault="001D50A7" w:rsidP="005C5E71">
      <w:pPr>
        <w:pStyle w:val="Body"/>
        <w:pBdr>
          <w:top w:val="single" w:sz="4" w:space="1" w:color="2D739F"/>
          <w:left w:val="single" w:sz="4" w:space="31" w:color="2D739F"/>
          <w:bottom w:val="single" w:sz="4" w:space="1" w:color="2D739F"/>
          <w:right w:val="single" w:sz="4" w:space="4" w:color="2D739F"/>
        </w:pBdr>
        <w:tabs>
          <w:tab w:val="clear" w:pos="284"/>
        </w:tabs>
        <w:ind w:left="1080" w:hanging="371"/>
        <w:rPr>
          <w:rFonts w:eastAsia="Times New Roman"/>
          <w:b/>
          <w:noProof/>
          <w:color w:val="464748"/>
          <w:kern w:val="22"/>
          <w:szCs w:val="24"/>
          <w:lang w:eastAsia="en-AU"/>
        </w:rPr>
      </w:pPr>
    </w:p>
    <w:p w14:paraId="674FFB23" w14:textId="77777777" w:rsidR="001D50A7" w:rsidRDefault="001D50A7" w:rsidP="005C5E71">
      <w:pPr>
        <w:pStyle w:val="Body"/>
        <w:pBdr>
          <w:top w:val="single" w:sz="4" w:space="1" w:color="2D739F"/>
          <w:left w:val="single" w:sz="4" w:space="31" w:color="2D739F"/>
          <w:bottom w:val="single" w:sz="4" w:space="1" w:color="2D739F"/>
          <w:right w:val="single" w:sz="4" w:space="4" w:color="2D739F"/>
        </w:pBdr>
        <w:tabs>
          <w:tab w:val="clear" w:pos="284"/>
        </w:tabs>
        <w:ind w:left="1080" w:hanging="371"/>
        <w:rPr>
          <w:rFonts w:eastAsia="Times New Roman"/>
          <w:b/>
          <w:noProof/>
          <w:color w:val="464748"/>
          <w:kern w:val="22"/>
          <w:szCs w:val="24"/>
          <w:lang w:eastAsia="en-AU"/>
        </w:rPr>
      </w:pPr>
    </w:p>
    <w:p w14:paraId="02625A37" w14:textId="77777777" w:rsidR="001D50A7" w:rsidRDefault="001D50A7" w:rsidP="005C5E71">
      <w:pPr>
        <w:pStyle w:val="Body"/>
        <w:pBdr>
          <w:top w:val="single" w:sz="4" w:space="1" w:color="2D739F"/>
          <w:left w:val="single" w:sz="4" w:space="31" w:color="2D739F"/>
          <w:bottom w:val="single" w:sz="4" w:space="1" w:color="2D739F"/>
          <w:right w:val="single" w:sz="4" w:space="4" w:color="2D739F"/>
        </w:pBdr>
        <w:tabs>
          <w:tab w:val="clear" w:pos="284"/>
        </w:tabs>
        <w:ind w:left="1080" w:hanging="371"/>
        <w:rPr>
          <w:rFonts w:eastAsia="Times New Roman"/>
          <w:b/>
          <w:noProof/>
          <w:color w:val="464748"/>
          <w:kern w:val="22"/>
          <w:szCs w:val="24"/>
          <w:lang w:eastAsia="en-AU"/>
        </w:rPr>
      </w:pPr>
    </w:p>
    <w:p w14:paraId="23877324" w14:textId="77777777" w:rsidR="005C5E71" w:rsidRDefault="005C5E71" w:rsidP="005C5E71">
      <w:pPr>
        <w:pStyle w:val="Body"/>
        <w:pBdr>
          <w:top w:val="single" w:sz="4" w:space="1" w:color="2D739F"/>
          <w:left w:val="single" w:sz="4" w:space="31" w:color="2D739F"/>
          <w:bottom w:val="single" w:sz="4" w:space="1" w:color="2D739F"/>
          <w:right w:val="single" w:sz="4" w:space="4" w:color="2D739F"/>
        </w:pBdr>
        <w:tabs>
          <w:tab w:val="clear" w:pos="284"/>
        </w:tabs>
        <w:ind w:left="1080" w:hanging="371"/>
        <w:rPr>
          <w:rFonts w:eastAsia="Times New Roman"/>
          <w:b/>
          <w:noProof/>
          <w:color w:val="464748"/>
          <w:kern w:val="22"/>
          <w:szCs w:val="24"/>
          <w:lang w:eastAsia="en-AU"/>
        </w:rPr>
      </w:pPr>
    </w:p>
    <w:p w14:paraId="1E58EADF" w14:textId="77777777" w:rsidR="005C5E71" w:rsidRDefault="005C5E71" w:rsidP="005C5E71">
      <w:pPr>
        <w:pStyle w:val="Body"/>
        <w:pBdr>
          <w:top w:val="single" w:sz="4" w:space="1" w:color="2D739F"/>
          <w:left w:val="single" w:sz="4" w:space="31" w:color="2D739F"/>
          <w:bottom w:val="single" w:sz="4" w:space="1" w:color="2D739F"/>
          <w:right w:val="single" w:sz="4" w:space="4" w:color="2D739F"/>
        </w:pBdr>
        <w:tabs>
          <w:tab w:val="clear" w:pos="284"/>
        </w:tabs>
        <w:ind w:left="1080" w:hanging="371"/>
        <w:rPr>
          <w:rFonts w:eastAsia="Times New Roman"/>
          <w:b/>
          <w:noProof/>
          <w:color w:val="464748"/>
          <w:kern w:val="22"/>
          <w:szCs w:val="24"/>
          <w:lang w:eastAsia="en-AU"/>
        </w:rPr>
      </w:pPr>
    </w:p>
    <w:p w14:paraId="543728BB" w14:textId="77777777" w:rsidR="005C5E71" w:rsidRDefault="005C5E71" w:rsidP="005C5E71">
      <w:pPr>
        <w:pStyle w:val="Body"/>
        <w:pBdr>
          <w:top w:val="single" w:sz="4" w:space="1" w:color="2D739F"/>
          <w:left w:val="single" w:sz="4" w:space="31" w:color="2D739F"/>
          <w:bottom w:val="single" w:sz="4" w:space="1" w:color="2D739F"/>
          <w:right w:val="single" w:sz="4" w:space="4" w:color="2D739F"/>
        </w:pBdr>
        <w:tabs>
          <w:tab w:val="clear" w:pos="284"/>
        </w:tabs>
        <w:ind w:left="1080" w:hanging="371"/>
        <w:rPr>
          <w:rFonts w:eastAsia="Times New Roman"/>
          <w:b/>
          <w:noProof/>
          <w:color w:val="464748"/>
          <w:kern w:val="22"/>
          <w:szCs w:val="24"/>
          <w:lang w:eastAsia="en-AU"/>
        </w:rPr>
      </w:pPr>
    </w:p>
    <w:p w14:paraId="122BA40F" w14:textId="77777777" w:rsidR="001D50A7" w:rsidRDefault="001D50A7" w:rsidP="005C5E71">
      <w:pPr>
        <w:pStyle w:val="Body"/>
        <w:pBdr>
          <w:top w:val="single" w:sz="4" w:space="1" w:color="2D739F"/>
          <w:left w:val="single" w:sz="4" w:space="31" w:color="2D739F"/>
          <w:bottom w:val="single" w:sz="4" w:space="1" w:color="2D739F"/>
          <w:right w:val="single" w:sz="4" w:space="4" w:color="2D739F"/>
        </w:pBdr>
        <w:tabs>
          <w:tab w:val="clear" w:pos="284"/>
        </w:tabs>
        <w:ind w:left="1080" w:hanging="371"/>
        <w:rPr>
          <w:rFonts w:eastAsia="Times New Roman"/>
          <w:b/>
          <w:noProof/>
          <w:color w:val="464748"/>
          <w:kern w:val="22"/>
          <w:szCs w:val="24"/>
          <w:lang w:eastAsia="en-AU"/>
        </w:rPr>
      </w:pPr>
    </w:p>
    <w:p w14:paraId="0143AADF" w14:textId="77777777" w:rsidR="001D50A7" w:rsidRPr="002575E3" w:rsidRDefault="001D50A7" w:rsidP="001D50A7">
      <w:pPr>
        <w:tabs>
          <w:tab w:val="clear" w:pos="284"/>
        </w:tabs>
        <w:spacing w:before="0" w:after="200" w:line="276" w:lineRule="auto"/>
        <w:rPr>
          <w:rFonts w:eastAsia="Times New Roman"/>
          <w:b/>
          <w:noProof/>
          <w:color w:val="464748"/>
          <w:kern w:val="22"/>
          <w:szCs w:val="24"/>
          <w:lang w:eastAsia="en-AU"/>
        </w:rPr>
      </w:pPr>
    </w:p>
    <w:p w14:paraId="5E361FF8" w14:textId="77777777" w:rsidR="001D50A7" w:rsidRDefault="001D50A7" w:rsidP="001D50A7">
      <w:pPr>
        <w:tabs>
          <w:tab w:val="clear" w:pos="284"/>
        </w:tabs>
        <w:spacing w:before="0" w:after="200" w:line="276" w:lineRule="auto"/>
        <w:rPr>
          <w:sz w:val="36"/>
          <w:szCs w:val="36"/>
        </w:rPr>
      </w:pPr>
    </w:p>
    <w:p w14:paraId="55964233" w14:textId="77777777" w:rsidR="001D50A7" w:rsidRDefault="001D50A7" w:rsidP="006755A2">
      <w:pPr>
        <w:tabs>
          <w:tab w:val="clear" w:pos="284"/>
        </w:tabs>
        <w:spacing w:before="0" w:after="200" w:line="276" w:lineRule="auto"/>
        <w:jc w:val="center"/>
        <w:rPr>
          <w:sz w:val="36"/>
          <w:szCs w:val="36"/>
        </w:rPr>
      </w:pPr>
    </w:p>
    <w:p w14:paraId="765A5148" w14:textId="77777777" w:rsidR="006755A2" w:rsidRDefault="006755A2" w:rsidP="006755A2"/>
    <w:p w14:paraId="01ED2F45" w14:textId="37AED13B" w:rsidR="00F93B54" w:rsidRDefault="00F93B54">
      <w:pPr>
        <w:tabs>
          <w:tab w:val="clear" w:pos="284"/>
        </w:tabs>
        <w:spacing w:before="0" w:after="200" w:line="276" w:lineRule="auto"/>
      </w:pPr>
      <w:r>
        <w:br w:type="page"/>
      </w:r>
    </w:p>
    <w:p w14:paraId="489D979B" w14:textId="0A7D8130" w:rsidR="006755A2" w:rsidRDefault="00A26836" w:rsidP="00CB7ADE">
      <w:pPr>
        <w:jc w:val="center"/>
      </w:pPr>
      <w:r>
        <w:rPr>
          <w:sz w:val="36"/>
          <w:szCs w:val="36"/>
        </w:rPr>
        <w:lastRenderedPageBreak/>
        <w:t xml:space="preserve">Report 4 </w:t>
      </w:r>
      <w:r w:rsidR="002A459A">
        <w:rPr>
          <w:sz w:val="36"/>
          <w:szCs w:val="36"/>
        </w:rPr>
        <w:t xml:space="preserve">Quality and Laboratory Procedures </w:t>
      </w:r>
    </w:p>
    <w:p w14:paraId="033B2424" w14:textId="67EDD41F" w:rsidR="006755A2" w:rsidRPr="002B3DF3" w:rsidRDefault="006755A2" w:rsidP="003C5FB9">
      <w:pPr>
        <w:pStyle w:val="ListParagraph"/>
        <w:pBdr>
          <w:top w:val="single" w:sz="4" w:space="1" w:color="2D739F"/>
          <w:left w:val="single" w:sz="4" w:space="4" w:color="2D739F"/>
          <w:bottom w:val="single" w:sz="4" w:space="1" w:color="2D739F"/>
          <w:right w:val="single" w:sz="4" w:space="4" w:color="2D739F"/>
        </w:pBdr>
        <w:shd w:val="clear" w:color="auto" w:fill="2D739F"/>
        <w:ind w:left="284"/>
        <w:rPr>
          <w:b/>
          <w:color w:val="FFFFFF" w:themeColor="background1"/>
          <w:lang w:eastAsia="en-AU"/>
        </w:rPr>
      </w:pPr>
      <w:r>
        <w:rPr>
          <w:b/>
          <w:color w:val="FFFFFF" w:themeColor="background1"/>
          <w:lang w:eastAsia="en-AU"/>
        </w:rPr>
        <w:t>Monitoring quality</w:t>
      </w:r>
      <w:r w:rsidR="00604D19">
        <w:rPr>
          <w:b/>
          <w:color w:val="FFFFFF" w:themeColor="background1"/>
          <w:lang w:eastAsia="en-AU"/>
        </w:rPr>
        <w:t xml:space="preserve"> and a safe work e</w:t>
      </w:r>
      <w:r w:rsidR="003C5FB9">
        <w:rPr>
          <w:b/>
          <w:color w:val="FFFFFF" w:themeColor="background1"/>
          <w:lang w:eastAsia="en-AU"/>
        </w:rPr>
        <w:t>nvironment</w:t>
      </w:r>
    </w:p>
    <w:p w14:paraId="29BB4E73" w14:textId="271EE8E1" w:rsidR="00604D19" w:rsidRDefault="00604D19" w:rsidP="00604D19">
      <w:pPr>
        <w:pStyle w:val="ListParagraph"/>
        <w:spacing w:before="240"/>
        <w:ind w:left="567"/>
        <w:rPr>
          <w:sz w:val="22"/>
          <w:szCs w:val="22"/>
        </w:rPr>
      </w:pPr>
    </w:p>
    <w:p w14:paraId="2DF7DB63" w14:textId="6EBE00F0" w:rsidR="006755A2" w:rsidRPr="006755A2" w:rsidRDefault="00604D19" w:rsidP="00604D19">
      <w:pPr>
        <w:pStyle w:val="ListParagraph"/>
        <w:numPr>
          <w:ilvl w:val="0"/>
          <w:numId w:val="20"/>
        </w:numPr>
        <w:spacing w:before="240"/>
        <w:ind w:left="567" w:hanging="357"/>
        <w:rPr>
          <w:sz w:val="22"/>
          <w:szCs w:val="22"/>
        </w:rPr>
      </w:pPr>
      <w:r>
        <w:rPr>
          <w:sz w:val="22"/>
          <w:szCs w:val="22"/>
        </w:rPr>
        <w:t>For laboratory stock</w:t>
      </w:r>
      <w:r w:rsidR="006755A2" w:rsidRPr="006755A2">
        <w:rPr>
          <w:sz w:val="22"/>
          <w:szCs w:val="22"/>
        </w:rPr>
        <w:t xml:space="preserve"> solutions prepared</w:t>
      </w:r>
      <w:r>
        <w:rPr>
          <w:sz w:val="22"/>
          <w:szCs w:val="22"/>
        </w:rPr>
        <w:t>,</w:t>
      </w:r>
      <w:r w:rsidR="006755A2" w:rsidRPr="006755A2">
        <w:rPr>
          <w:sz w:val="22"/>
          <w:szCs w:val="22"/>
        </w:rPr>
        <w:t xml:space="preserve"> describe how you </w:t>
      </w:r>
      <w:r w:rsidR="002A459A">
        <w:rPr>
          <w:sz w:val="22"/>
          <w:szCs w:val="22"/>
        </w:rPr>
        <w:t>could</w:t>
      </w:r>
      <w:r>
        <w:rPr>
          <w:sz w:val="22"/>
          <w:szCs w:val="22"/>
        </w:rPr>
        <w:t xml:space="preserve"> determine if the solutions have</w:t>
      </w:r>
      <w:r w:rsidR="006755A2" w:rsidRPr="006755A2">
        <w:rPr>
          <w:sz w:val="22"/>
          <w:szCs w:val="22"/>
        </w:rPr>
        <w:t xml:space="preserve"> deteriorated</w:t>
      </w:r>
      <w:r w:rsidR="002A459A">
        <w:rPr>
          <w:sz w:val="22"/>
          <w:szCs w:val="22"/>
        </w:rPr>
        <w:t>.</w:t>
      </w:r>
    </w:p>
    <w:p w14:paraId="2EB8CD0C" w14:textId="268B66B6"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08ACAAC8"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39C3FA87"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56903EAF"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76C19211"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7B0D95DA"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533AB9D1"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0EF756E1"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080" w:hanging="229"/>
        <w:rPr>
          <w:sz w:val="22"/>
          <w:szCs w:val="22"/>
        </w:rPr>
      </w:pPr>
    </w:p>
    <w:p w14:paraId="0A312671" w14:textId="7BAD97B0" w:rsidR="006755A2" w:rsidRDefault="006755A2" w:rsidP="007155E9">
      <w:pPr>
        <w:rPr>
          <w:sz w:val="22"/>
          <w:szCs w:val="22"/>
        </w:rPr>
      </w:pPr>
    </w:p>
    <w:p w14:paraId="7D4D6F30" w14:textId="77777777" w:rsidR="00126486" w:rsidRPr="006755A2" w:rsidRDefault="00126486" w:rsidP="003C5FB9">
      <w:pPr>
        <w:ind w:left="709"/>
        <w:rPr>
          <w:sz w:val="22"/>
          <w:szCs w:val="22"/>
        </w:rPr>
      </w:pPr>
    </w:p>
    <w:p w14:paraId="33F4AB31" w14:textId="77777777" w:rsidR="006755A2" w:rsidRDefault="006755A2" w:rsidP="00641AFC">
      <w:pPr>
        <w:pStyle w:val="ListParagraph"/>
        <w:numPr>
          <w:ilvl w:val="0"/>
          <w:numId w:val="20"/>
        </w:numPr>
        <w:ind w:left="567" w:hanging="283"/>
        <w:rPr>
          <w:sz w:val="22"/>
          <w:szCs w:val="22"/>
        </w:rPr>
      </w:pPr>
      <w:r>
        <w:rPr>
          <w:sz w:val="22"/>
          <w:szCs w:val="22"/>
        </w:rPr>
        <w:t>Describe the laboratory procedures for reporting on solution quality</w:t>
      </w:r>
    </w:p>
    <w:p w14:paraId="4C5851C3" w14:textId="20C70209" w:rsidR="006755A2" w:rsidRDefault="006755A2"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0306390B"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2F506EB5"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2DBBDFBC"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085F7694"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6EB3F424"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4A0E629B"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61204F13" w14:textId="77777777" w:rsidR="007155E9" w:rsidRP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2007" w:hanging="1156"/>
        <w:rPr>
          <w:sz w:val="22"/>
          <w:szCs w:val="22"/>
        </w:rPr>
      </w:pPr>
    </w:p>
    <w:p w14:paraId="7345934F" w14:textId="77777777" w:rsidR="006755A2" w:rsidRDefault="006755A2" w:rsidP="003C5FB9">
      <w:pPr>
        <w:ind w:left="709"/>
        <w:rPr>
          <w:sz w:val="22"/>
          <w:szCs w:val="22"/>
        </w:rPr>
      </w:pPr>
    </w:p>
    <w:p w14:paraId="4F312600" w14:textId="77777777" w:rsidR="006755A2" w:rsidRDefault="006755A2" w:rsidP="003C5FB9">
      <w:pPr>
        <w:ind w:left="709"/>
        <w:rPr>
          <w:sz w:val="22"/>
          <w:szCs w:val="22"/>
        </w:rPr>
      </w:pPr>
    </w:p>
    <w:p w14:paraId="2B8BA1D9" w14:textId="77777777" w:rsidR="006755A2" w:rsidRDefault="006755A2" w:rsidP="003C5FB9">
      <w:pPr>
        <w:ind w:left="709"/>
        <w:rPr>
          <w:sz w:val="22"/>
          <w:szCs w:val="22"/>
        </w:rPr>
      </w:pPr>
    </w:p>
    <w:p w14:paraId="26CCBF20" w14:textId="77777777" w:rsidR="006755A2" w:rsidRDefault="006755A2" w:rsidP="003C5FB9">
      <w:pPr>
        <w:ind w:left="709"/>
        <w:rPr>
          <w:sz w:val="22"/>
          <w:szCs w:val="22"/>
        </w:rPr>
      </w:pPr>
    </w:p>
    <w:p w14:paraId="17CCF86F" w14:textId="77777777" w:rsidR="006755A2" w:rsidRDefault="006755A2" w:rsidP="003C5FB9">
      <w:pPr>
        <w:ind w:left="709"/>
        <w:rPr>
          <w:sz w:val="22"/>
          <w:szCs w:val="22"/>
        </w:rPr>
      </w:pPr>
    </w:p>
    <w:p w14:paraId="2D636A94" w14:textId="77777777" w:rsidR="006755A2" w:rsidRPr="006755A2" w:rsidRDefault="006755A2" w:rsidP="003C5FB9">
      <w:pPr>
        <w:ind w:left="709"/>
        <w:rPr>
          <w:sz w:val="22"/>
          <w:szCs w:val="22"/>
        </w:rPr>
      </w:pPr>
    </w:p>
    <w:p w14:paraId="48155288" w14:textId="1467CA71" w:rsidR="006755A2" w:rsidRDefault="006755A2" w:rsidP="00641AFC">
      <w:pPr>
        <w:pStyle w:val="ListParagraph"/>
        <w:numPr>
          <w:ilvl w:val="0"/>
          <w:numId w:val="20"/>
        </w:numPr>
        <w:ind w:left="567" w:hanging="283"/>
        <w:rPr>
          <w:sz w:val="22"/>
          <w:szCs w:val="22"/>
        </w:rPr>
      </w:pPr>
      <w:r>
        <w:rPr>
          <w:sz w:val="22"/>
          <w:szCs w:val="22"/>
        </w:rPr>
        <w:lastRenderedPageBreak/>
        <w:t>Outline the laboratory procedures to ensure traceability and integrity of a sample from receipt through to reporting of the final value</w:t>
      </w:r>
      <w:r w:rsidR="00604D19">
        <w:rPr>
          <w:sz w:val="22"/>
          <w:szCs w:val="22"/>
        </w:rPr>
        <w:t>.</w:t>
      </w:r>
    </w:p>
    <w:p w14:paraId="1CD0F605" w14:textId="23F55E50"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5EEF78AD"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419B378A"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693994E7"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2EB52FDD"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260642CB"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65BA07F6"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2F9109AB"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6D66884F"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1724" w:hanging="873"/>
        <w:rPr>
          <w:sz w:val="22"/>
          <w:szCs w:val="22"/>
        </w:rPr>
      </w:pPr>
    </w:p>
    <w:p w14:paraId="750C0FE2" w14:textId="77777777" w:rsidR="006755A2" w:rsidRDefault="006755A2" w:rsidP="003C5FB9">
      <w:pPr>
        <w:ind w:left="709"/>
        <w:rPr>
          <w:sz w:val="22"/>
          <w:szCs w:val="22"/>
        </w:rPr>
      </w:pPr>
    </w:p>
    <w:p w14:paraId="483B7ADB" w14:textId="51D5C980" w:rsidR="00220246" w:rsidRDefault="00220246" w:rsidP="00641AFC">
      <w:pPr>
        <w:pStyle w:val="ListParagraph"/>
        <w:numPr>
          <w:ilvl w:val="0"/>
          <w:numId w:val="20"/>
        </w:numPr>
        <w:ind w:left="567" w:hanging="283"/>
        <w:rPr>
          <w:sz w:val="22"/>
          <w:szCs w:val="22"/>
        </w:rPr>
      </w:pPr>
      <w:r>
        <w:rPr>
          <w:sz w:val="22"/>
          <w:szCs w:val="22"/>
        </w:rPr>
        <w:t xml:space="preserve">What is the laboratory procedure if data is to </w:t>
      </w:r>
      <w:r w:rsidR="00A274E3">
        <w:rPr>
          <w:sz w:val="22"/>
          <w:szCs w:val="22"/>
        </w:rPr>
        <w:t xml:space="preserve">be </w:t>
      </w:r>
      <w:r>
        <w:rPr>
          <w:sz w:val="22"/>
          <w:szCs w:val="22"/>
        </w:rPr>
        <w:t>m</w:t>
      </w:r>
      <w:r w:rsidR="00A274E3">
        <w:rPr>
          <w:sz w:val="22"/>
          <w:szCs w:val="22"/>
        </w:rPr>
        <w:t>odified?</w:t>
      </w:r>
      <w:r>
        <w:rPr>
          <w:sz w:val="22"/>
          <w:szCs w:val="22"/>
        </w:rPr>
        <w:t xml:space="preserve"> For a titration this is most likely removal of an outlier.</w:t>
      </w:r>
    </w:p>
    <w:p w14:paraId="6B54C85B" w14:textId="0095D7FD"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01179403"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609E2DD4"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788DB10C"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6A2CA076"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437239D6"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16B4B919"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7C7C11DC"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486F737B"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27884EB2" w14:textId="77777777" w:rsidR="007155E9" w:rsidRP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982"/>
        <w:rPr>
          <w:sz w:val="22"/>
          <w:szCs w:val="22"/>
        </w:rPr>
      </w:pPr>
    </w:p>
    <w:p w14:paraId="2A7C93AD" w14:textId="77777777" w:rsidR="00220246" w:rsidRDefault="00220246" w:rsidP="003C5FB9">
      <w:pPr>
        <w:ind w:left="709"/>
        <w:rPr>
          <w:sz w:val="22"/>
          <w:szCs w:val="22"/>
        </w:rPr>
      </w:pPr>
    </w:p>
    <w:p w14:paraId="083A1317" w14:textId="77777777" w:rsidR="00220246" w:rsidRDefault="00220246" w:rsidP="003C5FB9">
      <w:pPr>
        <w:ind w:left="709"/>
        <w:rPr>
          <w:sz w:val="22"/>
          <w:szCs w:val="22"/>
        </w:rPr>
      </w:pPr>
    </w:p>
    <w:p w14:paraId="36FB1885" w14:textId="77777777" w:rsidR="00220246" w:rsidRDefault="00220246" w:rsidP="00220246">
      <w:pPr>
        <w:rPr>
          <w:sz w:val="22"/>
          <w:szCs w:val="22"/>
        </w:rPr>
      </w:pPr>
    </w:p>
    <w:p w14:paraId="757CCA9D" w14:textId="77777777" w:rsidR="006755A2" w:rsidRDefault="006755A2" w:rsidP="006755A2">
      <w:pPr>
        <w:rPr>
          <w:sz w:val="22"/>
          <w:szCs w:val="22"/>
        </w:rPr>
      </w:pPr>
    </w:p>
    <w:p w14:paraId="30200947" w14:textId="77777777" w:rsidR="00126486" w:rsidRDefault="00126486" w:rsidP="006755A2">
      <w:pPr>
        <w:rPr>
          <w:sz w:val="22"/>
          <w:szCs w:val="22"/>
        </w:rPr>
      </w:pPr>
    </w:p>
    <w:p w14:paraId="5810ADE0" w14:textId="77777777" w:rsidR="00126486" w:rsidRDefault="00126486" w:rsidP="006755A2">
      <w:pPr>
        <w:rPr>
          <w:sz w:val="22"/>
          <w:szCs w:val="22"/>
        </w:rPr>
      </w:pPr>
    </w:p>
    <w:p w14:paraId="12EB565A" w14:textId="77777777" w:rsidR="00126486" w:rsidRDefault="00126486" w:rsidP="006755A2">
      <w:pPr>
        <w:rPr>
          <w:sz w:val="22"/>
          <w:szCs w:val="22"/>
        </w:rPr>
      </w:pPr>
    </w:p>
    <w:p w14:paraId="51231D8B" w14:textId="77777777" w:rsidR="00126486" w:rsidRDefault="00126486" w:rsidP="006755A2">
      <w:pPr>
        <w:rPr>
          <w:sz w:val="22"/>
          <w:szCs w:val="22"/>
        </w:rPr>
      </w:pPr>
    </w:p>
    <w:p w14:paraId="4F75D200" w14:textId="77777777" w:rsidR="006755A2" w:rsidRDefault="006755A2" w:rsidP="007155E9">
      <w:pPr>
        <w:pStyle w:val="ListParagraph"/>
        <w:numPr>
          <w:ilvl w:val="0"/>
          <w:numId w:val="20"/>
        </w:numPr>
        <w:tabs>
          <w:tab w:val="clear" w:pos="284"/>
        </w:tabs>
        <w:ind w:left="284" w:hanging="284"/>
        <w:rPr>
          <w:sz w:val="22"/>
          <w:szCs w:val="22"/>
        </w:rPr>
      </w:pPr>
      <w:r>
        <w:rPr>
          <w:sz w:val="22"/>
          <w:szCs w:val="22"/>
        </w:rPr>
        <w:t>How are spills dealt with for the titration</w:t>
      </w:r>
    </w:p>
    <w:p w14:paraId="6D5CE6CB"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711783E4"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6B301D12"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154BB894"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14F4C17D"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0CAF82F9"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44404487"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7091C01D" w14:textId="77777777" w:rsidR="007155E9" w:rsidRDefault="007155E9" w:rsidP="007155E9">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760626FC" w14:textId="74A0C7FC" w:rsidR="006755A2" w:rsidRDefault="006755A2" w:rsidP="006755A2">
      <w:pPr>
        <w:rPr>
          <w:sz w:val="22"/>
          <w:szCs w:val="22"/>
        </w:rPr>
      </w:pPr>
    </w:p>
    <w:p w14:paraId="35C938A9" w14:textId="5BCDC3B0" w:rsidR="007155E9" w:rsidRPr="00DA7F13" w:rsidRDefault="006755A2" w:rsidP="00DA7F13">
      <w:pPr>
        <w:pStyle w:val="ListParagraph"/>
        <w:numPr>
          <w:ilvl w:val="0"/>
          <w:numId w:val="20"/>
        </w:numPr>
        <w:tabs>
          <w:tab w:val="clear" w:pos="284"/>
        </w:tabs>
        <w:ind w:left="284" w:hanging="284"/>
        <w:rPr>
          <w:sz w:val="22"/>
          <w:szCs w:val="22"/>
        </w:rPr>
      </w:pPr>
      <w:r>
        <w:rPr>
          <w:sz w:val="22"/>
          <w:szCs w:val="22"/>
        </w:rPr>
        <w:t>Describe how environmental impacts such as ge</w:t>
      </w:r>
      <w:r w:rsidR="00126486">
        <w:rPr>
          <w:sz w:val="22"/>
          <w:szCs w:val="22"/>
        </w:rPr>
        <w:t>neration of waste can be minimised during the titration process.</w:t>
      </w:r>
    </w:p>
    <w:p w14:paraId="2F20C732" w14:textId="60B265EB"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2089C760"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33B450AF"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16C306A0"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08B97103"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28ED7612"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0E96D529"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3E90ECF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pPr>
    </w:p>
    <w:p w14:paraId="18F2717B" w14:textId="55B04512" w:rsidR="001A593A" w:rsidRDefault="001A593A" w:rsidP="00F93B54"/>
    <w:p w14:paraId="27F8475D" w14:textId="5DA9C623" w:rsidR="001A593A" w:rsidRDefault="001A593A" w:rsidP="00F93B54"/>
    <w:p w14:paraId="7AD67FCA" w14:textId="3F5AE180" w:rsidR="001A593A" w:rsidRDefault="001A593A" w:rsidP="00F93B54"/>
    <w:p w14:paraId="15E02B14" w14:textId="77777777" w:rsidR="001A593A" w:rsidRDefault="001A593A" w:rsidP="00F93B54"/>
    <w:p w14:paraId="0B75879D" w14:textId="77777777" w:rsidR="001A593A" w:rsidRDefault="001A593A" w:rsidP="00F93B54"/>
    <w:p w14:paraId="36E0552C" w14:textId="77777777" w:rsidR="001A593A" w:rsidRDefault="001A593A" w:rsidP="00F93B54"/>
    <w:p w14:paraId="5730493B" w14:textId="77777777" w:rsidR="001A593A" w:rsidRDefault="001A593A" w:rsidP="00F93B54"/>
    <w:p w14:paraId="72764AE0" w14:textId="77777777" w:rsidR="001A593A" w:rsidRDefault="001A593A" w:rsidP="00F93B54"/>
    <w:p w14:paraId="4C9497D7" w14:textId="333380A4" w:rsidR="001A593A" w:rsidRPr="00DA7F13" w:rsidRDefault="001A593A" w:rsidP="00DA7F13">
      <w:pPr>
        <w:pStyle w:val="ListParagraph"/>
        <w:numPr>
          <w:ilvl w:val="0"/>
          <w:numId w:val="20"/>
        </w:numPr>
        <w:tabs>
          <w:tab w:val="clear" w:pos="284"/>
        </w:tabs>
        <w:ind w:left="284" w:hanging="284"/>
        <w:rPr>
          <w:sz w:val="22"/>
          <w:szCs w:val="22"/>
        </w:rPr>
      </w:pPr>
      <w:r w:rsidRPr="00DA7F13">
        <w:rPr>
          <w:sz w:val="22"/>
          <w:szCs w:val="22"/>
        </w:rPr>
        <w:lastRenderedPageBreak/>
        <w:t>Explain each of these work practices as they relate to the laboratory you work in:</w:t>
      </w:r>
    </w:p>
    <w:p w14:paraId="451FC4F1" w14:textId="048843E8" w:rsidR="001A593A" w:rsidRPr="00DA7F13" w:rsidRDefault="001A593A" w:rsidP="00641AFC">
      <w:pPr>
        <w:pStyle w:val="ListParagraph"/>
        <w:numPr>
          <w:ilvl w:val="0"/>
          <w:numId w:val="16"/>
        </w:numPr>
        <w:ind w:left="993" w:hanging="426"/>
        <w:rPr>
          <w:sz w:val="22"/>
          <w:szCs w:val="22"/>
        </w:rPr>
      </w:pPr>
      <w:r w:rsidRPr="00DA7F13">
        <w:rPr>
          <w:sz w:val="22"/>
          <w:szCs w:val="22"/>
        </w:rPr>
        <w:t>The use of PPE</w:t>
      </w:r>
    </w:p>
    <w:p w14:paraId="3BB2498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r>
        <w:t xml:space="preserve">    </w:t>
      </w:r>
    </w:p>
    <w:p w14:paraId="5989110B"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p>
    <w:p w14:paraId="7A5FAD95"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p>
    <w:p w14:paraId="43931E1F"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p>
    <w:p w14:paraId="7DF761CD"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p>
    <w:p w14:paraId="166FEDCF"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p>
    <w:p w14:paraId="0E547BEE"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p>
    <w:p w14:paraId="5A231E7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pPr>
    </w:p>
    <w:p w14:paraId="50F356A1" w14:textId="41BBB7DB"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1080" w:hanging="513"/>
        <w:rPr>
          <w:sz w:val="22"/>
          <w:szCs w:val="22"/>
        </w:rPr>
      </w:pPr>
      <w:r>
        <w:t xml:space="preserve"> </w:t>
      </w:r>
    </w:p>
    <w:p w14:paraId="079233C6" w14:textId="77777777" w:rsidR="001A593A" w:rsidRDefault="001A593A" w:rsidP="001A593A"/>
    <w:p w14:paraId="67AEE8FA" w14:textId="7EB4BFC9" w:rsidR="001A593A" w:rsidRDefault="001A593A" w:rsidP="00641AFC">
      <w:pPr>
        <w:pStyle w:val="ListParagraph"/>
        <w:numPr>
          <w:ilvl w:val="0"/>
          <w:numId w:val="16"/>
        </w:numPr>
        <w:ind w:left="1134" w:hanging="567"/>
      </w:pPr>
      <w:r>
        <w:t>Correctly labelling reagents and hazardous materials</w:t>
      </w:r>
    </w:p>
    <w:p w14:paraId="2D2970E9" w14:textId="262E0765"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3EBD9C3A"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074671FE"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5EE8CD3E"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2416BD82"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1770F2FB"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632636FC"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4C185D67"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5DC41BEC"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47700EF7" w14:textId="77777777" w:rsidR="00DA7F13" w:rsidRP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6877009B" w14:textId="24A983A7" w:rsidR="001A593A" w:rsidRDefault="001A593A" w:rsidP="001A593A"/>
    <w:p w14:paraId="264CBDD9" w14:textId="77777777" w:rsidR="001A593A" w:rsidRDefault="001A593A" w:rsidP="001A593A"/>
    <w:p w14:paraId="691BFE3A" w14:textId="77777777" w:rsidR="001A593A" w:rsidRDefault="001A593A" w:rsidP="001A593A"/>
    <w:p w14:paraId="71F4F373" w14:textId="77777777" w:rsidR="001A593A" w:rsidRDefault="001A593A" w:rsidP="001A593A"/>
    <w:p w14:paraId="5D2C70B2" w14:textId="77777777" w:rsidR="001A593A" w:rsidRDefault="001A593A" w:rsidP="001A593A"/>
    <w:p w14:paraId="0CEC487D" w14:textId="77777777" w:rsidR="001A593A" w:rsidRDefault="001A593A" w:rsidP="001A593A"/>
    <w:p w14:paraId="40BCDE40" w14:textId="3D1AB88D" w:rsidR="001A593A" w:rsidRDefault="00DA7F13" w:rsidP="00641AFC">
      <w:pPr>
        <w:pStyle w:val="ListParagraph"/>
        <w:numPr>
          <w:ilvl w:val="0"/>
          <w:numId w:val="16"/>
        </w:numPr>
        <w:ind w:left="1134" w:hanging="567"/>
      </w:pPr>
      <w:r>
        <w:lastRenderedPageBreak/>
        <w:t>T</w:t>
      </w:r>
      <w:r w:rsidR="001A593A">
        <w:t>he storage and handling of hazardous materials</w:t>
      </w:r>
    </w:p>
    <w:p w14:paraId="30711AFE" w14:textId="3C609824"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41DCEF76"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7FC00B2C"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05E2D42C"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69F256CD"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10F8E6DE"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37BD97CF"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7F75ACC6"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60721A32"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pPr>
    </w:p>
    <w:p w14:paraId="1463CA28" w14:textId="77777777" w:rsidR="00DA7F13" w:rsidRP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2E0BF1C0" w14:textId="77777777" w:rsidR="001A593A" w:rsidRDefault="001A593A" w:rsidP="001A593A"/>
    <w:p w14:paraId="672A5942" w14:textId="027973AA" w:rsidR="001A593A" w:rsidRDefault="001A593A" w:rsidP="00F13D4B">
      <w:pPr>
        <w:pStyle w:val="ListParagraph"/>
        <w:numPr>
          <w:ilvl w:val="0"/>
          <w:numId w:val="16"/>
        </w:numPr>
        <w:ind w:left="1134" w:hanging="567"/>
      </w:pPr>
      <w:r>
        <w:t>Confidentiality of test results</w:t>
      </w:r>
    </w:p>
    <w:p w14:paraId="23339F1C" w14:textId="610C35E0"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10443D5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19A829C5"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7484548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13ABCC70"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40CE8EDF"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4F4BE4F7"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2D9BBD69"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pPr>
    </w:p>
    <w:p w14:paraId="4ABE2B47" w14:textId="77777777" w:rsidR="00DA7F13" w:rsidRP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851" w:hanging="284"/>
        <w:rPr>
          <w:sz w:val="22"/>
          <w:szCs w:val="22"/>
        </w:rPr>
      </w:pPr>
    </w:p>
    <w:p w14:paraId="15DB5154" w14:textId="7334D4DA" w:rsidR="001A593A" w:rsidRDefault="001A593A" w:rsidP="001A593A"/>
    <w:p w14:paraId="41333A9D" w14:textId="77777777" w:rsidR="001A593A" w:rsidRDefault="001A593A" w:rsidP="001A593A"/>
    <w:p w14:paraId="655C8155" w14:textId="77777777" w:rsidR="001A593A" w:rsidRDefault="001A593A" w:rsidP="001A593A"/>
    <w:p w14:paraId="28DA9417" w14:textId="77777777" w:rsidR="001A593A" w:rsidRDefault="001A593A" w:rsidP="001A593A"/>
    <w:p w14:paraId="646FF3A5" w14:textId="77777777" w:rsidR="001A593A" w:rsidRDefault="001A593A" w:rsidP="001A593A"/>
    <w:p w14:paraId="35E2F11C" w14:textId="77777777" w:rsidR="001A593A" w:rsidRDefault="001A593A" w:rsidP="001A593A"/>
    <w:p w14:paraId="36D76A88" w14:textId="33F36684" w:rsidR="00DA7F13" w:rsidRDefault="00524094" w:rsidP="00DA7F13">
      <w:pPr>
        <w:pStyle w:val="ListParagraph"/>
        <w:numPr>
          <w:ilvl w:val="0"/>
          <w:numId w:val="16"/>
        </w:numPr>
        <w:ind w:left="1134" w:hanging="567"/>
      </w:pPr>
      <w:r>
        <w:lastRenderedPageBreak/>
        <w:t>Regular cleaning and/or decontamination of equipment and work areas.</w:t>
      </w:r>
    </w:p>
    <w:p w14:paraId="011EAE90" w14:textId="46E8AD83"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327A060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66C6AD9A"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1536515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29FFC913"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0C590A9F"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37A4B1DC"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22BCABCF"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20D7D191"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5C43A7C2" w14:textId="77777777" w:rsidR="00DA7F13" w:rsidRP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720"/>
        <w:rPr>
          <w:sz w:val="22"/>
          <w:szCs w:val="22"/>
        </w:rPr>
      </w:pPr>
    </w:p>
    <w:p w14:paraId="2AD2186B" w14:textId="77777777" w:rsidR="00524094" w:rsidRDefault="00524094" w:rsidP="00524094">
      <w:pPr>
        <w:pStyle w:val="ListParagraph"/>
        <w:ind w:left="1440"/>
      </w:pPr>
    </w:p>
    <w:p w14:paraId="51529D6A" w14:textId="4DF4C384" w:rsidR="00DA7F13" w:rsidRDefault="001A593A" w:rsidP="00DA7F13">
      <w:pPr>
        <w:pStyle w:val="ListParagraph"/>
        <w:numPr>
          <w:ilvl w:val="0"/>
          <w:numId w:val="16"/>
        </w:numPr>
        <w:ind w:left="1134" w:hanging="567"/>
      </w:pPr>
      <w:r>
        <w:t>Compliance with legal, ethical and WHS requirements</w:t>
      </w:r>
    </w:p>
    <w:p w14:paraId="11BB16D7"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0764E176"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7CF98ADB"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036CE4C1"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0E953988"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289E46CB"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2214976C"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65277BF7"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20D4BE52" w14:textId="77777777" w:rsid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11290C6D" w14:textId="77777777" w:rsidR="00DA7F13" w:rsidRPr="00DA7F13" w:rsidRDefault="00DA7F13" w:rsidP="00DA7F13">
      <w:pPr>
        <w:pStyle w:val="Body"/>
        <w:pBdr>
          <w:top w:val="single" w:sz="4" w:space="1" w:color="2D739F"/>
          <w:left w:val="single" w:sz="4" w:space="31" w:color="2D739F"/>
          <w:bottom w:val="single" w:sz="4" w:space="1" w:color="2D739F"/>
          <w:right w:val="single" w:sz="4" w:space="4" w:color="2D739F"/>
        </w:pBdr>
        <w:tabs>
          <w:tab w:val="clear" w:pos="284"/>
        </w:tabs>
        <w:ind w:left="567"/>
        <w:rPr>
          <w:sz w:val="22"/>
          <w:szCs w:val="22"/>
        </w:rPr>
      </w:pPr>
    </w:p>
    <w:p w14:paraId="11F173C1" w14:textId="3E02B478" w:rsidR="001A593A" w:rsidRDefault="001A593A" w:rsidP="00F93B54"/>
    <w:p w14:paraId="54244A05" w14:textId="6391C0AC" w:rsidR="002B3DF3" w:rsidRPr="00F93B54" w:rsidRDefault="006755A2" w:rsidP="00F93B54">
      <w:pPr>
        <w:rPr>
          <w:b/>
          <w:sz w:val="22"/>
          <w:szCs w:val="22"/>
        </w:rPr>
      </w:pPr>
      <w:r>
        <w:br w:type="page"/>
      </w:r>
    </w:p>
    <w:p w14:paraId="503E0480" w14:textId="77777777" w:rsidR="006755A2" w:rsidRDefault="007C755E" w:rsidP="006755A2">
      <w:pPr>
        <w:pStyle w:val="Heading2"/>
      </w:pPr>
      <w:r>
        <w:lastRenderedPageBreak/>
        <w:t>Part 2</w:t>
      </w:r>
      <w:r w:rsidR="007942DC">
        <w:t xml:space="preserve"> Assessment Checklist</w:t>
      </w:r>
    </w:p>
    <w:p w14:paraId="763F7AFD" w14:textId="3C780783" w:rsidR="006755A2" w:rsidRDefault="007942DC">
      <w:pPr>
        <w:tabs>
          <w:tab w:val="clear" w:pos="284"/>
        </w:tabs>
        <w:spacing w:before="0" w:after="200" w:line="276" w:lineRule="auto"/>
      </w:pPr>
      <w:r>
        <w:t xml:space="preserve">The following checklist will be used by your assessor to mark your performance against the assessment criteria of your </w:t>
      </w:r>
      <w:r w:rsidR="00DC326F">
        <w:t>Research report</w:t>
      </w:r>
      <w:r>
        <w: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p w14:paraId="7C5E299A" w14:textId="1BD927F4" w:rsidR="00D85127" w:rsidRDefault="00D85127">
      <w:pPr>
        <w:tabs>
          <w:tab w:val="clear" w:pos="284"/>
        </w:tabs>
        <w:spacing w:before="0" w:after="200" w:line="276" w:lineRule="auto"/>
      </w:pPr>
      <w:r>
        <w:br w:type="page"/>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901"/>
        <w:gridCol w:w="2923"/>
        <w:gridCol w:w="567"/>
        <w:gridCol w:w="708"/>
        <w:gridCol w:w="3961"/>
      </w:tblGrid>
      <w:tr w:rsidR="00D85127" w14:paraId="66D42869" w14:textId="77777777" w:rsidTr="000567C4">
        <w:trPr>
          <w:cnfStyle w:val="100000000000" w:firstRow="1" w:lastRow="0" w:firstColumn="0" w:lastColumn="0" w:oddVBand="0" w:evenVBand="0" w:oddHBand="0" w:evenHBand="0" w:firstRowFirstColumn="0" w:firstRowLastColumn="0" w:lastRowFirstColumn="0" w:lastRowLastColumn="0"/>
          <w:tblHeader/>
        </w:trPr>
        <w:tc>
          <w:tcPr>
            <w:tcW w:w="497" w:type="pct"/>
            <w:tcBorders>
              <w:top w:val="single" w:sz="4" w:space="0" w:color="2D739F"/>
              <w:left w:val="single" w:sz="4" w:space="0" w:color="2D739F"/>
              <w:bottom w:val="single" w:sz="4" w:space="0" w:color="2D739F"/>
              <w:right w:val="single" w:sz="4" w:space="0" w:color="2D739F"/>
            </w:tcBorders>
            <w:vAlign w:val="top"/>
            <w:hideMark/>
          </w:tcPr>
          <w:p w14:paraId="37DB3318" w14:textId="77777777" w:rsidR="00D85127" w:rsidRDefault="00D85127" w:rsidP="000567C4">
            <w:pPr>
              <w:rPr>
                <w:lang w:eastAsia="en-AU"/>
              </w:rPr>
            </w:pPr>
            <w:r>
              <w:rPr>
                <w:lang w:eastAsia="en-AU"/>
              </w:rPr>
              <w:lastRenderedPageBreak/>
              <w:t>Report</w:t>
            </w:r>
          </w:p>
        </w:tc>
        <w:tc>
          <w:tcPr>
            <w:tcW w:w="1613" w:type="pct"/>
            <w:tcBorders>
              <w:top w:val="single" w:sz="4" w:space="0" w:color="2D739F"/>
              <w:left w:val="single" w:sz="4" w:space="0" w:color="2D739F"/>
              <w:bottom w:val="single" w:sz="4" w:space="0" w:color="2D739F"/>
              <w:right w:val="single" w:sz="4" w:space="0" w:color="2D739F"/>
            </w:tcBorders>
            <w:vAlign w:val="top"/>
            <w:hideMark/>
          </w:tcPr>
          <w:p w14:paraId="6F43FD74" w14:textId="77777777" w:rsidR="00D85127" w:rsidRDefault="00D85127" w:rsidP="000567C4">
            <w:pPr>
              <w:rPr>
                <w:lang w:eastAsia="en-AU"/>
              </w:rPr>
            </w:pPr>
            <w:r>
              <w:rPr>
                <w:lang w:eastAsia="en-AU"/>
              </w:rPr>
              <w:t>Instructions</w:t>
            </w:r>
          </w:p>
        </w:tc>
        <w:tc>
          <w:tcPr>
            <w:tcW w:w="313" w:type="pct"/>
            <w:tcBorders>
              <w:top w:val="single" w:sz="4" w:space="0" w:color="2D739F"/>
              <w:left w:val="single" w:sz="4" w:space="0" w:color="2D739F"/>
              <w:bottom w:val="single" w:sz="4" w:space="0" w:color="2D739F"/>
              <w:right w:val="single" w:sz="4" w:space="0" w:color="2D739F"/>
            </w:tcBorders>
            <w:vAlign w:val="top"/>
            <w:hideMark/>
          </w:tcPr>
          <w:p w14:paraId="1E5F2DE6" w14:textId="77777777" w:rsidR="00D85127" w:rsidRDefault="00D85127" w:rsidP="000567C4">
            <w:pPr>
              <w:rPr>
                <w:lang w:eastAsia="en-AU"/>
              </w:rPr>
            </w:pPr>
            <w:r>
              <w:rPr>
                <w:lang w:eastAsia="en-AU"/>
              </w:rPr>
              <w:t>S</w:t>
            </w:r>
          </w:p>
        </w:tc>
        <w:tc>
          <w:tcPr>
            <w:tcW w:w="391" w:type="pct"/>
            <w:tcBorders>
              <w:top w:val="single" w:sz="4" w:space="0" w:color="2D739F"/>
              <w:left w:val="single" w:sz="4" w:space="0" w:color="2D739F"/>
              <w:bottom w:val="single" w:sz="4" w:space="0" w:color="2D739F"/>
              <w:right w:val="single" w:sz="4" w:space="0" w:color="2D739F"/>
            </w:tcBorders>
            <w:vAlign w:val="top"/>
            <w:hideMark/>
          </w:tcPr>
          <w:p w14:paraId="4470939E" w14:textId="77777777" w:rsidR="00D85127" w:rsidRDefault="00D85127" w:rsidP="000567C4">
            <w:pPr>
              <w:rPr>
                <w:lang w:eastAsia="en-AU"/>
              </w:rPr>
            </w:pPr>
            <w:r>
              <w:rPr>
                <w:lang w:eastAsia="en-AU"/>
              </w:rPr>
              <w:t>U/S</w:t>
            </w:r>
          </w:p>
        </w:tc>
        <w:tc>
          <w:tcPr>
            <w:tcW w:w="2187" w:type="pct"/>
            <w:tcBorders>
              <w:top w:val="single" w:sz="4" w:space="0" w:color="2D739F"/>
              <w:left w:val="single" w:sz="4" w:space="0" w:color="2D739F"/>
              <w:bottom w:val="single" w:sz="4" w:space="0" w:color="2D739F"/>
              <w:right w:val="single" w:sz="4" w:space="0" w:color="2D739F"/>
            </w:tcBorders>
            <w:vAlign w:val="top"/>
            <w:hideMark/>
          </w:tcPr>
          <w:p w14:paraId="2DDBDDAE" w14:textId="77777777" w:rsidR="00D85127" w:rsidRDefault="00D85127" w:rsidP="000567C4">
            <w:pPr>
              <w:rPr>
                <w:lang w:eastAsia="en-AU"/>
              </w:rPr>
            </w:pPr>
            <w:r>
              <w:rPr>
                <w:lang w:eastAsia="en-AU"/>
              </w:rPr>
              <w:t>Assessor Comments</w:t>
            </w:r>
          </w:p>
        </w:tc>
      </w:tr>
      <w:tr w:rsidR="00D85127" w14:paraId="7C9540ED" w14:textId="77777777" w:rsidTr="000567C4">
        <w:tc>
          <w:tcPr>
            <w:tcW w:w="497" w:type="pct"/>
            <w:tcBorders>
              <w:top w:val="single" w:sz="4" w:space="0" w:color="2D739F"/>
              <w:left w:val="single" w:sz="4" w:space="0" w:color="2D739F"/>
              <w:bottom w:val="single" w:sz="4" w:space="0" w:color="2D739F"/>
              <w:right w:val="single" w:sz="4" w:space="0" w:color="2D739F"/>
            </w:tcBorders>
            <w:vAlign w:val="top"/>
            <w:hideMark/>
          </w:tcPr>
          <w:p w14:paraId="741F39EE" w14:textId="77777777" w:rsidR="00D85127" w:rsidRDefault="00D85127" w:rsidP="000567C4">
            <w:pPr>
              <w:pStyle w:val="Body"/>
              <w:rPr>
                <w:b/>
                <w:sz w:val="22"/>
                <w:szCs w:val="22"/>
                <w:lang w:eastAsia="en-AU"/>
              </w:rPr>
            </w:pPr>
            <w:r>
              <w:rPr>
                <w:b/>
                <w:sz w:val="22"/>
                <w:lang w:eastAsia="en-AU"/>
              </w:rPr>
              <w:t>1</w:t>
            </w:r>
          </w:p>
        </w:tc>
        <w:tc>
          <w:tcPr>
            <w:tcW w:w="1613" w:type="pct"/>
            <w:tcBorders>
              <w:top w:val="single" w:sz="4" w:space="0" w:color="2D739F"/>
              <w:left w:val="single" w:sz="4" w:space="0" w:color="2D739F"/>
              <w:bottom w:val="single" w:sz="4" w:space="0" w:color="2D739F"/>
              <w:right w:val="single" w:sz="4" w:space="0" w:color="2D739F"/>
            </w:tcBorders>
            <w:vAlign w:val="top"/>
            <w:hideMark/>
          </w:tcPr>
          <w:p w14:paraId="6CFE4DFA" w14:textId="77777777" w:rsidR="00D85127" w:rsidRPr="00A104EC" w:rsidRDefault="00D85127" w:rsidP="000567C4">
            <w:pPr>
              <w:pStyle w:val="Body"/>
              <w:rPr>
                <w:lang w:eastAsia="en-AU"/>
              </w:rPr>
            </w:pPr>
            <w:r w:rsidRPr="00A104EC">
              <w:rPr>
                <w:sz w:val="22"/>
                <w:lang w:eastAsia="en-AU"/>
              </w:rPr>
              <w:t>Student has completed report</w:t>
            </w:r>
          </w:p>
        </w:tc>
        <w:tc>
          <w:tcPr>
            <w:tcW w:w="313" w:type="pct"/>
            <w:tcBorders>
              <w:top w:val="single" w:sz="4" w:space="0" w:color="2D739F"/>
              <w:left w:val="single" w:sz="4" w:space="0" w:color="2D739F"/>
              <w:bottom w:val="single" w:sz="4" w:space="0" w:color="2D739F"/>
              <w:right w:val="single" w:sz="4" w:space="0" w:color="2D739F"/>
            </w:tcBorders>
          </w:tcPr>
          <w:p w14:paraId="73026D06" w14:textId="77777777" w:rsidR="00D85127" w:rsidRDefault="00D85127" w:rsidP="000567C4">
            <w:pPr>
              <w:pStyle w:val="Body"/>
              <w:rPr>
                <w:i/>
                <w:color w:val="FF0000"/>
                <w:lang w:eastAsia="en-AU"/>
              </w:rPr>
            </w:pPr>
          </w:p>
        </w:tc>
        <w:tc>
          <w:tcPr>
            <w:tcW w:w="391" w:type="pct"/>
            <w:tcBorders>
              <w:top w:val="single" w:sz="4" w:space="0" w:color="2D739F"/>
              <w:left w:val="single" w:sz="4" w:space="0" w:color="2D739F"/>
              <w:bottom w:val="single" w:sz="4" w:space="0" w:color="2D739F"/>
              <w:right w:val="single" w:sz="4" w:space="0" w:color="2D739F"/>
            </w:tcBorders>
          </w:tcPr>
          <w:p w14:paraId="3F1D6D1A" w14:textId="77777777" w:rsidR="00D85127" w:rsidRDefault="00D85127" w:rsidP="000567C4">
            <w:pPr>
              <w:pStyle w:val="Body"/>
              <w:rPr>
                <w:i/>
                <w:color w:val="FF0000"/>
                <w:lang w:eastAsia="en-AU"/>
              </w:rPr>
            </w:pPr>
          </w:p>
        </w:tc>
        <w:tc>
          <w:tcPr>
            <w:tcW w:w="2187" w:type="pct"/>
            <w:tcBorders>
              <w:top w:val="single" w:sz="4" w:space="0" w:color="2D739F"/>
              <w:left w:val="single" w:sz="4" w:space="0" w:color="2D739F"/>
              <w:bottom w:val="single" w:sz="4" w:space="0" w:color="2D739F"/>
              <w:right w:val="single" w:sz="4" w:space="0" w:color="2D739F"/>
            </w:tcBorders>
            <w:hideMark/>
          </w:tcPr>
          <w:p w14:paraId="66EF43E7" w14:textId="77777777" w:rsidR="00D85127" w:rsidRDefault="00D85127" w:rsidP="000567C4">
            <w:pPr>
              <w:pStyle w:val="Body"/>
              <w:rPr>
                <w:i/>
                <w:color w:val="FF0000"/>
                <w:lang w:eastAsia="en-AU"/>
              </w:rPr>
            </w:pPr>
          </w:p>
          <w:p w14:paraId="040CDD5F" w14:textId="77777777" w:rsidR="00D85127" w:rsidRDefault="00D85127" w:rsidP="000567C4">
            <w:pPr>
              <w:pStyle w:val="Body"/>
              <w:rPr>
                <w:i/>
                <w:color w:val="FF0000"/>
                <w:lang w:eastAsia="en-AU"/>
              </w:rPr>
            </w:pPr>
          </w:p>
        </w:tc>
      </w:tr>
      <w:tr w:rsidR="00D85127" w14:paraId="3D5FE728" w14:textId="77777777" w:rsidTr="000567C4">
        <w:tc>
          <w:tcPr>
            <w:tcW w:w="497" w:type="pct"/>
            <w:tcBorders>
              <w:top w:val="single" w:sz="4" w:space="0" w:color="2D739F"/>
              <w:left w:val="single" w:sz="4" w:space="0" w:color="2D739F"/>
              <w:bottom w:val="single" w:sz="4" w:space="0" w:color="2D739F"/>
              <w:right w:val="single" w:sz="4" w:space="0" w:color="2D739F"/>
            </w:tcBorders>
            <w:vAlign w:val="top"/>
            <w:hideMark/>
          </w:tcPr>
          <w:p w14:paraId="04E8C5E1" w14:textId="77777777" w:rsidR="00D85127" w:rsidRDefault="00D85127" w:rsidP="000567C4">
            <w:pPr>
              <w:pStyle w:val="Body"/>
              <w:rPr>
                <w:b/>
                <w:sz w:val="22"/>
                <w:szCs w:val="22"/>
                <w:lang w:eastAsia="en-AU"/>
              </w:rPr>
            </w:pPr>
            <w:r>
              <w:rPr>
                <w:b/>
                <w:sz w:val="22"/>
                <w:lang w:eastAsia="en-AU"/>
              </w:rPr>
              <w:t>2</w:t>
            </w:r>
          </w:p>
        </w:tc>
        <w:tc>
          <w:tcPr>
            <w:tcW w:w="1613" w:type="pct"/>
            <w:tcBorders>
              <w:top w:val="single" w:sz="4" w:space="0" w:color="2D739F"/>
              <w:left w:val="single" w:sz="4" w:space="0" w:color="2D739F"/>
              <w:bottom w:val="single" w:sz="4" w:space="0" w:color="2D739F"/>
              <w:right w:val="single" w:sz="4" w:space="0" w:color="2D739F"/>
            </w:tcBorders>
            <w:vAlign w:val="top"/>
            <w:hideMark/>
          </w:tcPr>
          <w:p w14:paraId="70FBECED" w14:textId="77777777" w:rsidR="00D85127" w:rsidRPr="00A104EC" w:rsidRDefault="00D85127" w:rsidP="000567C4">
            <w:pPr>
              <w:pStyle w:val="Body"/>
              <w:rPr>
                <w:sz w:val="22"/>
                <w:szCs w:val="22"/>
                <w:lang w:eastAsia="en-AU"/>
              </w:rPr>
            </w:pPr>
            <w:r w:rsidRPr="00A104EC">
              <w:rPr>
                <w:sz w:val="22"/>
                <w:lang w:eastAsia="en-AU"/>
              </w:rPr>
              <w:t>Student has completed report</w:t>
            </w:r>
          </w:p>
        </w:tc>
        <w:tc>
          <w:tcPr>
            <w:tcW w:w="313" w:type="pct"/>
            <w:tcBorders>
              <w:top w:val="single" w:sz="4" w:space="0" w:color="2D739F"/>
              <w:left w:val="single" w:sz="4" w:space="0" w:color="2D739F"/>
              <w:bottom w:val="single" w:sz="4" w:space="0" w:color="2D739F"/>
              <w:right w:val="single" w:sz="4" w:space="0" w:color="2D739F"/>
            </w:tcBorders>
          </w:tcPr>
          <w:p w14:paraId="0BBD360A" w14:textId="77777777" w:rsidR="00D85127" w:rsidRDefault="00D85127" w:rsidP="000567C4">
            <w:pPr>
              <w:pStyle w:val="Body"/>
              <w:rPr>
                <w:i/>
                <w:color w:val="FF0000"/>
                <w:lang w:eastAsia="en-AU"/>
              </w:rPr>
            </w:pPr>
          </w:p>
        </w:tc>
        <w:tc>
          <w:tcPr>
            <w:tcW w:w="391" w:type="pct"/>
            <w:tcBorders>
              <w:top w:val="single" w:sz="4" w:space="0" w:color="2D739F"/>
              <w:left w:val="single" w:sz="4" w:space="0" w:color="2D739F"/>
              <w:bottom w:val="single" w:sz="4" w:space="0" w:color="2D739F"/>
              <w:right w:val="single" w:sz="4" w:space="0" w:color="2D739F"/>
            </w:tcBorders>
          </w:tcPr>
          <w:p w14:paraId="74CECD82" w14:textId="77777777" w:rsidR="00D85127" w:rsidRDefault="00D85127" w:rsidP="000567C4">
            <w:pPr>
              <w:pStyle w:val="Body"/>
              <w:rPr>
                <w:i/>
                <w:color w:val="FF0000"/>
                <w:lang w:eastAsia="en-AU"/>
              </w:rPr>
            </w:pPr>
          </w:p>
        </w:tc>
        <w:tc>
          <w:tcPr>
            <w:tcW w:w="2187" w:type="pct"/>
            <w:tcBorders>
              <w:top w:val="single" w:sz="4" w:space="0" w:color="2D739F"/>
              <w:left w:val="single" w:sz="4" w:space="0" w:color="2D739F"/>
              <w:bottom w:val="single" w:sz="4" w:space="0" w:color="2D739F"/>
              <w:right w:val="single" w:sz="4" w:space="0" w:color="2D739F"/>
            </w:tcBorders>
            <w:hideMark/>
          </w:tcPr>
          <w:p w14:paraId="3CAEF70D" w14:textId="77777777" w:rsidR="00D85127" w:rsidRDefault="00D85127" w:rsidP="000567C4">
            <w:pPr>
              <w:pStyle w:val="Body"/>
              <w:rPr>
                <w:i/>
                <w:color w:val="808080" w:themeColor="background1" w:themeShade="80"/>
                <w:sz w:val="22"/>
                <w:szCs w:val="22"/>
                <w:lang w:eastAsia="en-AU"/>
              </w:rPr>
            </w:pPr>
          </w:p>
          <w:p w14:paraId="1F488D42" w14:textId="77777777" w:rsidR="00D85127" w:rsidRDefault="00D85127" w:rsidP="000567C4">
            <w:pPr>
              <w:pStyle w:val="Body"/>
              <w:rPr>
                <w:i/>
                <w:color w:val="808080" w:themeColor="background1" w:themeShade="80"/>
                <w:sz w:val="22"/>
                <w:szCs w:val="22"/>
                <w:lang w:eastAsia="en-AU"/>
              </w:rPr>
            </w:pPr>
          </w:p>
        </w:tc>
      </w:tr>
      <w:tr w:rsidR="00D85127" w14:paraId="19ADBEA0" w14:textId="77777777" w:rsidTr="000567C4">
        <w:tc>
          <w:tcPr>
            <w:tcW w:w="497" w:type="pct"/>
            <w:tcBorders>
              <w:top w:val="single" w:sz="4" w:space="0" w:color="2D739F"/>
              <w:left w:val="single" w:sz="4" w:space="0" w:color="2D739F"/>
              <w:bottom w:val="single" w:sz="4" w:space="0" w:color="2D739F"/>
              <w:right w:val="single" w:sz="4" w:space="0" w:color="2D739F"/>
            </w:tcBorders>
            <w:vAlign w:val="top"/>
          </w:tcPr>
          <w:p w14:paraId="2333BCA1" w14:textId="77777777" w:rsidR="00D85127" w:rsidRDefault="00D85127" w:rsidP="000567C4">
            <w:pPr>
              <w:pStyle w:val="Body"/>
              <w:rPr>
                <w:b/>
                <w:sz w:val="22"/>
                <w:lang w:eastAsia="en-AU"/>
              </w:rPr>
            </w:pPr>
            <w:r>
              <w:rPr>
                <w:b/>
                <w:sz w:val="22"/>
                <w:lang w:eastAsia="en-AU"/>
              </w:rPr>
              <w:t>3</w:t>
            </w:r>
          </w:p>
        </w:tc>
        <w:tc>
          <w:tcPr>
            <w:tcW w:w="1613" w:type="pct"/>
            <w:tcBorders>
              <w:top w:val="single" w:sz="4" w:space="0" w:color="2D739F"/>
              <w:left w:val="single" w:sz="4" w:space="0" w:color="2D739F"/>
              <w:bottom w:val="single" w:sz="4" w:space="0" w:color="2D739F"/>
              <w:right w:val="single" w:sz="4" w:space="0" w:color="2D739F"/>
            </w:tcBorders>
            <w:vAlign w:val="top"/>
          </w:tcPr>
          <w:p w14:paraId="12D830D3" w14:textId="77777777" w:rsidR="00D85127" w:rsidRPr="00A104EC" w:rsidRDefault="00D85127" w:rsidP="000567C4">
            <w:pPr>
              <w:pStyle w:val="Body"/>
              <w:rPr>
                <w:sz w:val="22"/>
                <w:lang w:eastAsia="en-AU"/>
              </w:rPr>
            </w:pPr>
            <w:r w:rsidRPr="00A104EC">
              <w:rPr>
                <w:sz w:val="22"/>
                <w:lang w:eastAsia="en-AU"/>
              </w:rPr>
              <w:t>Student has completed report</w:t>
            </w:r>
          </w:p>
        </w:tc>
        <w:tc>
          <w:tcPr>
            <w:tcW w:w="313" w:type="pct"/>
            <w:tcBorders>
              <w:top w:val="single" w:sz="4" w:space="0" w:color="2D739F"/>
              <w:left w:val="single" w:sz="4" w:space="0" w:color="2D739F"/>
              <w:bottom w:val="single" w:sz="4" w:space="0" w:color="2D739F"/>
              <w:right w:val="single" w:sz="4" w:space="0" w:color="2D739F"/>
            </w:tcBorders>
          </w:tcPr>
          <w:p w14:paraId="0AD5DB4F" w14:textId="77777777" w:rsidR="00D85127" w:rsidRDefault="00D85127" w:rsidP="000567C4">
            <w:pPr>
              <w:pStyle w:val="Body"/>
              <w:rPr>
                <w:i/>
                <w:color w:val="FF0000"/>
                <w:lang w:eastAsia="en-AU"/>
              </w:rPr>
            </w:pPr>
          </w:p>
        </w:tc>
        <w:tc>
          <w:tcPr>
            <w:tcW w:w="391" w:type="pct"/>
            <w:tcBorders>
              <w:top w:val="single" w:sz="4" w:space="0" w:color="2D739F"/>
              <w:left w:val="single" w:sz="4" w:space="0" w:color="2D739F"/>
              <w:bottom w:val="single" w:sz="4" w:space="0" w:color="2D739F"/>
              <w:right w:val="single" w:sz="4" w:space="0" w:color="2D739F"/>
            </w:tcBorders>
          </w:tcPr>
          <w:p w14:paraId="494B1235" w14:textId="77777777" w:rsidR="00D85127" w:rsidRDefault="00D85127" w:rsidP="000567C4">
            <w:pPr>
              <w:pStyle w:val="Body"/>
              <w:rPr>
                <w:i/>
                <w:color w:val="FF0000"/>
                <w:lang w:eastAsia="en-AU"/>
              </w:rPr>
            </w:pPr>
          </w:p>
        </w:tc>
        <w:tc>
          <w:tcPr>
            <w:tcW w:w="2187" w:type="pct"/>
            <w:tcBorders>
              <w:top w:val="single" w:sz="4" w:space="0" w:color="2D739F"/>
              <w:left w:val="single" w:sz="4" w:space="0" w:color="2D739F"/>
              <w:bottom w:val="single" w:sz="4" w:space="0" w:color="2D739F"/>
              <w:right w:val="single" w:sz="4" w:space="0" w:color="2D739F"/>
            </w:tcBorders>
          </w:tcPr>
          <w:p w14:paraId="6006510C" w14:textId="77777777" w:rsidR="00D85127" w:rsidRDefault="00D85127" w:rsidP="000567C4">
            <w:pPr>
              <w:pStyle w:val="Body"/>
              <w:rPr>
                <w:i/>
                <w:color w:val="808080" w:themeColor="background1" w:themeShade="80"/>
                <w:sz w:val="22"/>
                <w:lang w:eastAsia="en-AU"/>
              </w:rPr>
            </w:pPr>
          </w:p>
          <w:p w14:paraId="6D60125F" w14:textId="77777777" w:rsidR="00D85127" w:rsidRDefault="00D85127" w:rsidP="000567C4">
            <w:pPr>
              <w:pStyle w:val="Body"/>
              <w:rPr>
                <w:i/>
                <w:color w:val="808080" w:themeColor="background1" w:themeShade="80"/>
                <w:sz w:val="22"/>
                <w:lang w:eastAsia="en-AU"/>
              </w:rPr>
            </w:pPr>
          </w:p>
        </w:tc>
      </w:tr>
      <w:tr w:rsidR="00D85127" w14:paraId="1234FBFE" w14:textId="77777777" w:rsidTr="000567C4">
        <w:tc>
          <w:tcPr>
            <w:tcW w:w="497" w:type="pct"/>
            <w:tcBorders>
              <w:top w:val="single" w:sz="4" w:space="0" w:color="2D739F"/>
              <w:left w:val="single" w:sz="4" w:space="0" w:color="2D739F"/>
              <w:bottom w:val="single" w:sz="4" w:space="0" w:color="2D739F"/>
              <w:right w:val="single" w:sz="4" w:space="0" w:color="2D739F"/>
            </w:tcBorders>
            <w:vAlign w:val="top"/>
          </w:tcPr>
          <w:p w14:paraId="3976BA32" w14:textId="77777777" w:rsidR="00D85127" w:rsidRDefault="00D85127" w:rsidP="000567C4">
            <w:pPr>
              <w:pStyle w:val="Body"/>
              <w:rPr>
                <w:b/>
                <w:sz w:val="22"/>
                <w:lang w:eastAsia="en-AU"/>
              </w:rPr>
            </w:pPr>
            <w:r>
              <w:rPr>
                <w:b/>
                <w:sz w:val="22"/>
                <w:lang w:eastAsia="en-AU"/>
              </w:rPr>
              <w:t>4</w:t>
            </w:r>
          </w:p>
        </w:tc>
        <w:tc>
          <w:tcPr>
            <w:tcW w:w="1613" w:type="pct"/>
            <w:tcBorders>
              <w:top w:val="single" w:sz="4" w:space="0" w:color="2D739F"/>
              <w:left w:val="single" w:sz="4" w:space="0" w:color="2D739F"/>
              <w:bottom w:val="single" w:sz="4" w:space="0" w:color="2D739F"/>
              <w:right w:val="single" w:sz="4" w:space="0" w:color="2D739F"/>
            </w:tcBorders>
            <w:vAlign w:val="top"/>
          </w:tcPr>
          <w:p w14:paraId="1AD1E13D" w14:textId="77777777" w:rsidR="00D85127" w:rsidRPr="00A104EC" w:rsidRDefault="00D85127" w:rsidP="000567C4">
            <w:pPr>
              <w:pStyle w:val="Body"/>
              <w:rPr>
                <w:sz w:val="22"/>
                <w:lang w:eastAsia="en-AU"/>
              </w:rPr>
            </w:pPr>
            <w:r w:rsidRPr="00A104EC">
              <w:rPr>
                <w:sz w:val="22"/>
                <w:lang w:eastAsia="en-AU"/>
              </w:rPr>
              <w:t>Student has completed report</w:t>
            </w:r>
          </w:p>
        </w:tc>
        <w:tc>
          <w:tcPr>
            <w:tcW w:w="313" w:type="pct"/>
            <w:tcBorders>
              <w:top w:val="single" w:sz="4" w:space="0" w:color="2D739F"/>
              <w:left w:val="single" w:sz="4" w:space="0" w:color="2D739F"/>
              <w:bottom w:val="single" w:sz="4" w:space="0" w:color="2D739F"/>
              <w:right w:val="single" w:sz="4" w:space="0" w:color="2D739F"/>
            </w:tcBorders>
          </w:tcPr>
          <w:p w14:paraId="00BAA92C" w14:textId="77777777" w:rsidR="00D85127" w:rsidRDefault="00D85127" w:rsidP="000567C4">
            <w:pPr>
              <w:pStyle w:val="Body"/>
              <w:rPr>
                <w:i/>
                <w:color w:val="FF0000"/>
                <w:lang w:eastAsia="en-AU"/>
              </w:rPr>
            </w:pPr>
          </w:p>
        </w:tc>
        <w:tc>
          <w:tcPr>
            <w:tcW w:w="391" w:type="pct"/>
            <w:tcBorders>
              <w:top w:val="single" w:sz="4" w:space="0" w:color="2D739F"/>
              <w:left w:val="single" w:sz="4" w:space="0" w:color="2D739F"/>
              <w:bottom w:val="single" w:sz="4" w:space="0" w:color="2D739F"/>
              <w:right w:val="single" w:sz="4" w:space="0" w:color="2D739F"/>
            </w:tcBorders>
          </w:tcPr>
          <w:p w14:paraId="13F89F74" w14:textId="77777777" w:rsidR="00D85127" w:rsidRDefault="00D85127" w:rsidP="000567C4">
            <w:pPr>
              <w:pStyle w:val="Body"/>
              <w:rPr>
                <w:i/>
                <w:color w:val="FF0000"/>
                <w:lang w:eastAsia="en-AU"/>
              </w:rPr>
            </w:pPr>
          </w:p>
        </w:tc>
        <w:tc>
          <w:tcPr>
            <w:tcW w:w="2187" w:type="pct"/>
            <w:tcBorders>
              <w:top w:val="single" w:sz="4" w:space="0" w:color="2D739F"/>
              <w:left w:val="single" w:sz="4" w:space="0" w:color="2D739F"/>
              <w:bottom w:val="single" w:sz="4" w:space="0" w:color="2D739F"/>
              <w:right w:val="single" w:sz="4" w:space="0" w:color="2D739F"/>
            </w:tcBorders>
          </w:tcPr>
          <w:p w14:paraId="4409EDE6" w14:textId="77777777" w:rsidR="00D85127" w:rsidRDefault="00D85127" w:rsidP="000567C4">
            <w:pPr>
              <w:pStyle w:val="Body"/>
              <w:rPr>
                <w:i/>
                <w:color w:val="808080" w:themeColor="background1" w:themeShade="80"/>
                <w:sz w:val="22"/>
                <w:lang w:eastAsia="en-AU"/>
              </w:rPr>
            </w:pPr>
          </w:p>
          <w:p w14:paraId="4BF85DD8" w14:textId="77777777" w:rsidR="00D85127" w:rsidRDefault="00D85127" w:rsidP="000567C4">
            <w:pPr>
              <w:pStyle w:val="Body"/>
              <w:rPr>
                <w:i/>
                <w:color w:val="808080" w:themeColor="background1" w:themeShade="80"/>
                <w:sz w:val="22"/>
                <w:lang w:eastAsia="en-AU"/>
              </w:rPr>
            </w:pPr>
          </w:p>
        </w:tc>
      </w:tr>
    </w:tbl>
    <w:p w14:paraId="57FFE718" w14:textId="59197155" w:rsidR="008A067A" w:rsidRDefault="008A067A">
      <w:pPr>
        <w:tabs>
          <w:tab w:val="clear" w:pos="284"/>
        </w:tabs>
        <w:spacing w:before="0" w:after="200" w:line="276" w:lineRule="auto"/>
        <w:sectPr w:rsidR="008A067A" w:rsidSect="006755A2">
          <w:pgSz w:w="11906" w:h="16838"/>
          <w:pgMar w:top="1418" w:right="1418" w:bottom="1418" w:left="1418" w:header="567" w:footer="454" w:gutter="0"/>
          <w:cols w:space="4253"/>
          <w:docGrid w:linePitch="360"/>
        </w:sectPr>
      </w:pPr>
    </w:p>
    <w:p w14:paraId="182F5DCB" w14:textId="1801AE20" w:rsidR="006755A2" w:rsidRDefault="007942DC" w:rsidP="007B14D4">
      <w:pPr>
        <w:pStyle w:val="Heading2"/>
        <w:numPr>
          <w:ilvl w:val="0"/>
          <w:numId w:val="19"/>
        </w:numPr>
      </w:pPr>
      <w:r w:rsidRPr="008F6497">
        <w:lastRenderedPageBreak/>
        <w:t>Assessment Feedback</w:t>
      </w:r>
    </w:p>
    <w:p w14:paraId="6C2DF329" w14:textId="77777777" w:rsidR="006755A2" w:rsidRDefault="007942DC" w:rsidP="006755A2">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9D6517F" w14:textId="77777777" w:rsidR="006755A2" w:rsidRDefault="007942DC" w:rsidP="006755A2">
      <w:pPr>
        <w:pStyle w:val="Heading3"/>
      </w:pPr>
      <w:r>
        <w:t>Assessment outcome</w:t>
      </w:r>
    </w:p>
    <w:p w14:paraId="6E015AA9" w14:textId="77777777" w:rsidR="006755A2" w:rsidRDefault="005C71F4" w:rsidP="006755A2">
      <w:sdt>
        <w:sdtPr>
          <w:id w:val="-231164987"/>
          <w14:checkbox>
            <w14:checked w14:val="0"/>
            <w14:checkedState w14:val="2612" w14:font="MS Gothic"/>
            <w14:uncheckedState w14:val="2610" w14:font="MS Gothic"/>
          </w14:checkbox>
        </w:sdtPr>
        <w:sdtEndPr/>
        <w:sdtContent>
          <w:r w:rsidR="007942DC">
            <w:rPr>
              <w:rFonts w:ascii="MS Gothic" w:eastAsia="MS Gothic" w:hAnsi="MS Gothic" w:hint="eastAsia"/>
            </w:rPr>
            <w:t>☐</w:t>
          </w:r>
        </w:sdtContent>
      </w:sdt>
      <w:r w:rsidR="007942DC">
        <w:t xml:space="preserve"> Satisfactory</w:t>
      </w:r>
    </w:p>
    <w:p w14:paraId="45000A51" w14:textId="77777777" w:rsidR="006755A2" w:rsidRPr="00A7239E" w:rsidRDefault="005C71F4" w:rsidP="006755A2">
      <w:pPr>
        <w:rPr>
          <w:lang w:eastAsia="en-AU"/>
        </w:rPr>
      </w:pPr>
      <w:sdt>
        <w:sdtPr>
          <w:id w:val="356084546"/>
          <w14:checkbox>
            <w14:checked w14:val="0"/>
            <w14:checkedState w14:val="2612" w14:font="MS Gothic"/>
            <w14:uncheckedState w14:val="2610" w14:font="MS Gothic"/>
          </w14:checkbox>
        </w:sdtPr>
        <w:sdtEndPr/>
        <w:sdtContent>
          <w:r w:rsidR="007942DC">
            <w:rPr>
              <w:rFonts w:ascii="MS Gothic" w:eastAsia="MS Gothic" w:hAnsi="MS Gothic" w:hint="eastAsia"/>
            </w:rPr>
            <w:t>☐</w:t>
          </w:r>
        </w:sdtContent>
      </w:sdt>
      <w:r w:rsidR="007942DC">
        <w:t xml:space="preserve"> Unsatisfactory</w:t>
      </w:r>
    </w:p>
    <w:p w14:paraId="2D98A842" w14:textId="77777777" w:rsidR="006755A2" w:rsidRDefault="007942DC" w:rsidP="006755A2">
      <w:pPr>
        <w:pStyle w:val="Heading3"/>
      </w:pPr>
      <w:r>
        <w:t>Assessor Feedback</w:t>
      </w:r>
    </w:p>
    <w:p w14:paraId="547BB5DB" w14:textId="77777777" w:rsidR="006755A2" w:rsidRDefault="005C71F4" w:rsidP="006755A2">
      <w:pPr>
        <w:rPr>
          <w:sz w:val="22"/>
          <w:szCs w:val="22"/>
        </w:rPr>
      </w:pPr>
      <w:sdt>
        <w:sdtPr>
          <w:id w:val="2141906576"/>
          <w14:checkbox>
            <w14:checked w14:val="0"/>
            <w14:checkedState w14:val="2612" w14:font="MS Gothic"/>
            <w14:uncheckedState w14:val="2610" w14:font="MS Gothic"/>
          </w14:checkbox>
        </w:sdtPr>
        <w:sdtEndPr/>
        <w:sdtContent>
          <w:r w:rsidR="007942DC">
            <w:rPr>
              <w:rFonts w:ascii="MS Gothic" w:eastAsia="MS Gothic" w:hAnsi="MS Gothic" w:hint="eastAsia"/>
            </w:rPr>
            <w:t>☐</w:t>
          </w:r>
        </w:sdtContent>
      </w:sdt>
      <w:r w:rsidR="007942DC">
        <w:t xml:space="preserve"> Was the assessment event successfully completed?</w:t>
      </w:r>
    </w:p>
    <w:p w14:paraId="28FC7025" w14:textId="77777777" w:rsidR="006755A2" w:rsidRDefault="005C71F4" w:rsidP="006755A2">
      <w:pPr>
        <w:rPr>
          <w:sz w:val="22"/>
          <w:szCs w:val="22"/>
        </w:rPr>
      </w:pPr>
      <w:sdt>
        <w:sdtPr>
          <w:id w:val="-1118449215"/>
          <w14:checkbox>
            <w14:checked w14:val="0"/>
            <w14:checkedState w14:val="2612" w14:font="MS Gothic"/>
            <w14:uncheckedState w14:val="2610" w14:font="MS Gothic"/>
          </w14:checkbox>
        </w:sdtPr>
        <w:sdtEndPr/>
        <w:sdtContent>
          <w:r w:rsidR="007942DC">
            <w:rPr>
              <w:rFonts w:ascii="MS Gothic" w:eastAsia="MS Gothic" w:hAnsi="MS Gothic" w:hint="eastAsia"/>
            </w:rPr>
            <w:t>☐</w:t>
          </w:r>
        </w:sdtContent>
      </w:sdt>
      <w:r w:rsidR="007942DC">
        <w:t xml:space="preserve"> If no, was the resubmission/re-assessment successfully completed?</w:t>
      </w:r>
    </w:p>
    <w:p w14:paraId="77671042" w14:textId="77777777" w:rsidR="006755A2" w:rsidRPr="00A7239E" w:rsidRDefault="005C71F4" w:rsidP="006755A2">
      <w:sdt>
        <w:sdtPr>
          <w:id w:val="284931228"/>
          <w14:checkbox>
            <w14:checked w14:val="0"/>
            <w14:checkedState w14:val="2612" w14:font="MS Gothic"/>
            <w14:uncheckedState w14:val="2610" w14:font="MS Gothic"/>
          </w14:checkbox>
        </w:sdtPr>
        <w:sdtEndPr/>
        <w:sdtContent>
          <w:r w:rsidR="007942DC">
            <w:rPr>
              <w:rFonts w:ascii="MS Gothic" w:eastAsia="MS Gothic" w:hAnsi="MS Gothic" w:hint="eastAsia"/>
            </w:rPr>
            <w:t>☐</w:t>
          </w:r>
        </w:sdtContent>
      </w:sdt>
      <w:r w:rsidR="007942DC">
        <w:t xml:space="preserve"> Was reasonable adjustment in place for this assessment event?</w:t>
      </w:r>
      <w:r w:rsidR="007942DC">
        <w:br/>
      </w:r>
      <w:r w:rsidR="007942DC">
        <w:rPr>
          <w:i/>
          <w:color w:val="A6A6A6" w:themeColor="background1" w:themeShade="A6"/>
        </w:rPr>
        <w:t>If yes, ensure it is detailed on the assessment document.</w:t>
      </w:r>
    </w:p>
    <w:p w14:paraId="47E7A57E" w14:textId="77777777" w:rsidR="006755A2" w:rsidRDefault="007942DC" w:rsidP="006755A2">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CC4B3CF" w14:textId="77777777" w:rsidR="006755A2" w:rsidRPr="00A7239E"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4132C84B" w14:textId="77777777" w:rsidR="006755A2" w:rsidRDefault="007942DC" w:rsidP="006755A2">
      <w:pPr>
        <w:pStyle w:val="Heading3"/>
        <w:rPr>
          <w:i/>
          <w:color w:val="808080" w:themeColor="background1" w:themeShade="80"/>
        </w:rPr>
      </w:pPr>
      <w:r>
        <w:t>Assessor name, signature and date:</w:t>
      </w:r>
    </w:p>
    <w:p w14:paraId="543AB2A5" w14:textId="77777777" w:rsidR="006755A2"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6AE45621" w14:textId="77777777" w:rsidR="006755A2" w:rsidRPr="00A7239E"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54C9294C" w14:textId="77777777" w:rsidR="006755A2" w:rsidRDefault="007942DC" w:rsidP="006755A2">
      <w:pPr>
        <w:pStyle w:val="Heading3"/>
        <w:rPr>
          <w:i/>
          <w:color w:val="808080" w:themeColor="background1" w:themeShade="80"/>
        </w:rPr>
      </w:pPr>
      <w:r w:rsidRPr="00492E16">
        <w:t>Student acknowledgement of assessment outcome</w:t>
      </w:r>
    </w:p>
    <w:p w14:paraId="44422572" w14:textId="77777777" w:rsidR="006755A2" w:rsidRDefault="007942DC" w:rsidP="006755A2">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8A36247" w14:textId="77777777" w:rsidR="006755A2" w:rsidRPr="00A7239E"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6EFE0BCA" w14:textId="77777777" w:rsidR="006755A2" w:rsidRDefault="007942DC" w:rsidP="006755A2">
      <w:pPr>
        <w:pStyle w:val="Heading3"/>
        <w:rPr>
          <w:i/>
          <w:color w:val="808080" w:themeColor="background1" w:themeShade="80"/>
        </w:rPr>
      </w:pPr>
      <w:r w:rsidRPr="00492E16">
        <w:t>Student name, signature and date</w:t>
      </w:r>
    </w:p>
    <w:p w14:paraId="231747F5" w14:textId="77777777" w:rsidR="006755A2"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4F305A58" w14:textId="77777777" w:rsidR="006755A2" w:rsidRPr="00A7239E" w:rsidRDefault="006755A2" w:rsidP="006755A2">
      <w:pPr>
        <w:pBdr>
          <w:top w:val="single" w:sz="4" w:space="1" w:color="2D739F"/>
          <w:left w:val="single" w:sz="4" w:space="4" w:color="2D739F"/>
          <w:bottom w:val="single" w:sz="4" w:space="1" w:color="2D739F"/>
          <w:right w:val="single" w:sz="4" w:space="4" w:color="2D739F"/>
        </w:pBdr>
        <w:rPr>
          <w:sz w:val="22"/>
          <w:szCs w:val="22"/>
          <w:lang w:eastAsia="en-AU"/>
        </w:rPr>
      </w:pPr>
    </w:p>
    <w:p w14:paraId="0D06C1BB" w14:textId="77777777" w:rsidR="006755A2" w:rsidRPr="000D179A" w:rsidRDefault="007942DC" w:rsidP="006755A2">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5742DBA7" w14:textId="77777777" w:rsidR="006755A2" w:rsidRPr="000D179A" w:rsidRDefault="006755A2" w:rsidP="006755A2">
      <w:pPr>
        <w:rPr>
          <w:b/>
          <w:i/>
          <w:lang w:eastAsia="en-AU"/>
        </w:rPr>
      </w:pPr>
    </w:p>
    <w:sectPr w:rsidR="006755A2" w:rsidRPr="000D179A" w:rsidSect="002A459A">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C27F8" w14:textId="77777777" w:rsidR="007155E9" w:rsidRDefault="007155E9">
      <w:pPr>
        <w:spacing w:before="0" w:after="0" w:line="240" w:lineRule="auto"/>
      </w:pPr>
      <w:r>
        <w:separator/>
      </w:r>
    </w:p>
  </w:endnote>
  <w:endnote w:type="continuationSeparator" w:id="0">
    <w:p w14:paraId="00A00267" w14:textId="77777777" w:rsidR="007155E9" w:rsidRDefault="007155E9">
      <w:pPr>
        <w:spacing w:before="0" w:after="0" w:line="240" w:lineRule="auto"/>
      </w:pPr>
      <w:r>
        <w:continuationSeparator/>
      </w:r>
    </w:p>
  </w:endnote>
  <w:endnote w:type="continuationNotice" w:id="1">
    <w:p w14:paraId="6B677218" w14:textId="77777777" w:rsidR="007155E9" w:rsidRDefault="007155E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7AA80" w14:textId="77777777" w:rsidR="007155E9" w:rsidRPr="004820C4" w:rsidRDefault="007155E9" w:rsidP="006755A2">
    <w:pPr>
      <w:pStyle w:val="Footer-DocumentTitleLeft"/>
    </w:pPr>
  </w:p>
  <w:p w14:paraId="7DC4AB51" w14:textId="77777777" w:rsidR="007155E9" w:rsidRDefault="007155E9" w:rsidP="006755A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CED32D1" w14:textId="77777777" w:rsidR="007155E9" w:rsidRPr="0006452B" w:rsidRDefault="007155E9" w:rsidP="006755A2"/>
  <w:p w14:paraId="32C36773" w14:textId="77777777" w:rsidR="007155E9" w:rsidRDefault="007155E9" w:rsidP="006755A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D15D4" w14:textId="134A320E" w:rsidR="007155E9" w:rsidRDefault="007155E9" w:rsidP="006755A2">
    <w:pPr>
      <w:pStyle w:val="Bodyfooter"/>
      <w:tabs>
        <w:tab w:val="clear" w:pos="4536"/>
        <w:tab w:val="clear" w:pos="9554"/>
        <w:tab w:val="right" w:pos="9781"/>
      </w:tabs>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BA6955">
      <w:rPr>
        <w:noProof/>
      </w:rPr>
      <w:t>MSL974017_AE_Pro_2of3</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5C71F4">
      <w:rPr>
        <w:noProof/>
      </w:rPr>
      <w:t>21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C71F4">
      <w:rPr>
        <w:noProof/>
      </w:rPr>
      <w:t>27</w:t>
    </w:r>
    <w:r>
      <w:rPr>
        <w:noProof/>
      </w:rPr>
      <w:fldChar w:fldCharType="end"/>
    </w:r>
  </w:p>
  <w:p w14:paraId="482B622C" w14:textId="17C0D809" w:rsidR="007155E9" w:rsidRDefault="006972DD" w:rsidP="006755A2">
    <w:pPr>
      <w:pStyle w:val="Bodyfooter"/>
      <w:tabs>
        <w:tab w:val="clear" w:pos="4536"/>
        <w:tab w:val="clear" w:pos="9554"/>
        <w:tab w:val="right" w:pos="9781"/>
      </w:tabs>
    </w:pPr>
    <w:r>
      <w:rPr>
        <w:noProof/>
      </w:rPr>
      <w:t xml:space="preserve">Resource ID: </w:t>
    </w:r>
    <w:r w:rsidR="007155E9">
      <w:rPr>
        <w:noProof/>
      </w:rPr>
      <w:t xml:space="preserve">MRS_18_07_MSL974017_AE_Pro_2of3                                                                           </w:t>
    </w:r>
    <w:r w:rsidR="007155E9" w:rsidRPr="00192323">
      <w:t>STUDENT NAME:</w:t>
    </w:r>
    <w:r w:rsidR="007155E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99E6" w14:textId="77777777" w:rsidR="007155E9" w:rsidRPr="008D467A" w:rsidRDefault="007155E9" w:rsidP="006755A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28</w:t>
    </w:r>
    <w:r>
      <w:rPr>
        <w:noProof/>
      </w:rPr>
      <w:fldChar w:fldCharType="end"/>
    </w:r>
  </w:p>
  <w:p w14:paraId="3FD4FB60" w14:textId="77777777" w:rsidR="007155E9" w:rsidRPr="008948B1" w:rsidRDefault="007155E9" w:rsidP="006755A2">
    <w:pPr>
      <w:pStyle w:val="Bodyfooter"/>
    </w:pPr>
    <w:r w:rsidRPr="008D467A">
      <w:t>Disclaimer:  Printed copies of this document are regarded as uncontrolled.</w:t>
    </w:r>
    <w:r>
      <w:t xml:space="preserve"> </w:t>
    </w:r>
    <w:r w:rsidRPr="008D467A">
      <w:t>Please check to ensure this is the latest version.</w:t>
    </w:r>
  </w:p>
  <w:p w14:paraId="68BC5E3A" w14:textId="77777777" w:rsidR="007155E9" w:rsidRPr="00AA3155" w:rsidRDefault="007155E9" w:rsidP="006755A2">
    <w:pPr>
      <w:pStyle w:val="Footer"/>
    </w:pPr>
  </w:p>
  <w:p w14:paraId="1D77B46F" w14:textId="77777777" w:rsidR="007155E9" w:rsidRDefault="007155E9" w:rsidP="006755A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A2151" w14:textId="77777777" w:rsidR="007155E9" w:rsidRPr="004820C4" w:rsidRDefault="007155E9" w:rsidP="006755A2">
    <w:pPr>
      <w:pStyle w:val="Footer-DocumentTitleLeft"/>
    </w:pPr>
  </w:p>
  <w:p w14:paraId="7A1CE655" w14:textId="77777777" w:rsidR="007155E9" w:rsidRDefault="007155E9" w:rsidP="006755A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1BD36C7" w14:textId="77777777" w:rsidR="007155E9" w:rsidRPr="0006452B" w:rsidRDefault="007155E9" w:rsidP="006755A2"/>
  <w:p w14:paraId="12EB395A" w14:textId="77777777" w:rsidR="007155E9" w:rsidRDefault="007155E9" w:rsidP="006755A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20370" w14:textId="77777777" w:rsidR="007155E9" w:rsidRPr="008D467A" w:rsidRDefault="007155E9" w:rsidP="006755A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28</w:t>
    </w:r>
    <w:r>
      <w:rPr>
        <w:noProof/>
      </w:rPr>
      <w:fldChar w:fldCharType="end"/>
    </w:r>
  </w:p>
  <w:p w14:paraId="1A8AC31F" w14:textId="77777777" w:rsidR="007155E9" w:rsidRPr="008948B1" w:rsidRDefault="007155E9" w:rsidP="006755A2">
    <w:pPr>
      <w:pStyle w:val="Bodyfooter"/>
    </w:pPr>
    <w:r w:rsidRPr="008D467A">
      <w:t>Disclaimer:  Printed copies of this document are regarded as uncontrolled.</w:t>
    </w:r>
    <w:r>
      <w:t xml:space="preserve"> </w:t>
    </w:r>
    <w:r w:rsidRPr="008D467A">
      <w:t>Please check to ensure this is the latest version.</w:t>
    </w:r>
  </w:p>
  <w:p w14:paraId="586C3129" w14:textId="77777777" w:rsidR="007155E9" w:rsidRPr="00AA3155" w:rsidRDefault="007155E9" w:rsidP="006755A2">
    <w:pPr>
      <w:pStyle w:val="Footer"/>
    </w:pPr>
  </w:p>
  <w:p w14:paraId="49A6D4E0" w14:textId="77777777" w:rsidR="007155E9" w:rsidRDefault="007155E9" w:rsidP="006755A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804A9" w14:textId="77777777" w:rsidR="007155E9" w:rsidRDefault="007155E9">
      <w:pPr>
        <w:spacing w:before="0" w:after="0" w:line="240" w:lineRule="auto"/>
      </w:pPr>
      <w:r>
        <w:separator/>
      </w:r>
    </w:p>
  </w:footnote>
  <w:footnote w:type="continuationSeparator" w:id="0">
    <w:p w14:paraId="2C1A0B4A" w14:textId="77777777" w:rsidR="007155E9" w:rsidRDefault="007155E9">
      <w:pPr>
        <w:spacing w:before="0" w:after="0" w:line="240" w:lineRule="auto"/>
      </w:pPr>
      <w:r>
        <w:continuationSeparator/>
      </w:r>
    </w:p>
  </w:footnote>
  <w:footnote w:type="continuationNotice" w:id="1">
    <w:p w14:paraId="4224CD9D" w14:textId="77777777" w:rsidR="007155E9" w:rsidRDefault="007155E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D938" w14:textId="77777777" w:rsidR="007155E9" w:rsidRDefault="005C71F4" w:rsidP="006755A2">
    <w:r>
      <w:rPr>
        <w:noProof/>
      </w:rPr>
      <w:pict w14:anchorId="63EC4F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172F1C4" w14:textId="77777777" w:rsidR="007155E9" w:rsidRDefault="007155E9" w:rsidP="006755A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CD48B" w14:textId="77777777" w:rsidR="007155E9" w:rsidRDefault="007155E9" w:rsidP="006755A2">
    <w:pPr>
      <w:pStyle w:val="Header-SectionTitle"/>
    </w:pPr>
    <w:r>
      <w:rPr>
        <w:noProof/>
        <w:lang w:eastAsia="en-AU"/>
      </w:rPr>
      <w:tab/>
    </w:r>
    <w:r>
      <w:rPr>
        <w:noProof/>
        <w:lang w:eastAsia="en-AU"/>
      </w:rPr>
      <w:drawing>
        <wp:inline distT="0" distB="0" distL="0" distR="0" wp14:anchorId="7B9FEA32" wp14:editId="40E884A3">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CD0C0" w14:textId="77777777" w:rsidR="007155E9" w:rsidRDefault="005C71F4" w:rsidP="006755A2">
    <w:pPr>
      <w:pStyle w:val="Header"/>
    </w:pPr>
    <w:r>
      <w:rPr>
        <w:noProof/>
      </w:rPr>
      <w:pict w14:anchorId="33354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4F10FBE" w14:textId="77777777" w:rsidR="007155E9" w:rsidRDefault="007155E9" w:rsidP="006755A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EE9AE" w14:textId="77777777" w:rsidR="007155E9" w:rsidRDefault="007155E9" w:rsidP="006755A2"/>
  <w:p w14:paraId="42C771AE" w14:textId="77777777" w:rsidR="007155E9" w:rsidRDefault="007155E9" w:rsidP="006755A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E340F" w14:textId="77777777" w:rsidR="007155E9" w:rsidRDefault="007155E9" w:rsidP="006755A2">
    <w:pPr>
      <w:pStyle w:val="Header"/>
    </w:pPr>
  </w:p>
  <w:p w14:paraId="55F010D8" w14:textId="77777777" w:rsidR="007155E9" w:rsidRDefault="007155E9" w:rsidP="006755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128A"/>
    <w:multiLevelType w:val="hybridMultilevel"/>
    <w:tmpl w:val="2092CF30"/>
    <w:lvl w:ilvl="0" w:tplc="A37EAF8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061218DC"/>
    <w:multiLevelType w:val="hybridMultilevel"/>
    <w:tmpl w:val="B2387B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63A05D6"/>
    <w:multiLevelType w:val="hybridMultilevel"/>
    <w:tmpl w:val="C0E49FD6"/>
    <w:lvl w:ilvl="0" w:tplc="095454C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0FEB509D"/>
    <w:multiLevelType w:val="hybridMultilevel"/>
    <w:tmpl w:val="C7D6E560"/>
    <w:lvl w:ilvl="0" w:tplc="D4A0A3DC">
      <w:start w:val="1"/>
      <w:numFmt w:val="bullet"/>
      <w:pStyle w:val="Bulletlist"/>
      <w:lvlText w:val=""/>
      <w:lvlJc w:val="left"/>
      <w:pPr>
        <w:ind w:left="720" w:hanging="360"/>
      </w:pPr>
      <w:rPr>
        <w:rFonts w:ascii="Symbol" w:hAnsi="Symbol" w:hint="default"/>
      </w:rPr>
    </w:lvl>
    <w:lvl w:ilvl="1" w:tplc="ABF69D7A">
      <w:start w:val="1"/>
      <w:numFmt w:val="bullet"/>
      <w:lvlText w:val="o"/>
      <w:lvlJc w:val="left"/>
      <w:pPr>
        <w:ind w:left="1440" w:hanging="360"/>
      </w:pPr>
      <w:rPr>
        <w:rFonts w:ascii="Courier New" w:hAnsi="Courier New" w:cs="Courier New" w:hint="default"/>
      </w:rPr>
    </w:lvl>
    <w:lvl w:ilvl="2" w:tplc="F43644C6">
      <w:start w:val="1"/>
      <w:numFmt w:val="bullet"/>
      <w:lvlText w:val=""/>
      <w:lvlJc w:val="left"/>
      <w:pPr>
        <w:ind w:left="2160" w:hanging="360"/>
      </w:pPr>
      <w:rPr>
        <w:rFonts w:ascii="Wingdings" w:hAnsi="Wingdings" w:hint="default"/>
      </w:rPr>
    </w:lvl>
    <w:lvl w:ilvl="3" w:tplc="F6AA5B38" w:tentative="1">
      <w:start w:val="1"/>
      <w:numFmt w:val="bullet"/>
      <w:lvlText w:val=""/>
      <w:lvlJc w:val="left"/>
      <w:pPr>
        <w:ind w:left="2880" w:hanging="360"/>
      </w:pPr>
      <w:rPr>
        <w:rFonts w:ascii="Symbol" w:hAnsi="Symbol" w:hint="default"/>
      </w:rPr>
    </w:lvl>
    <w:lvl w:ilvl="4" w:tplc="D29AE14A" w:tentative="1">
      <w:start w:val="1"/>
      <w:numFmt w:val="bullet"/>
      <w:lvlText w:val="o"/>
      <w:lvlJc w:val="left"/>
      <w:pPr>
        <w:ind w:left="3600" w:hanging="360"/>
      </w:pPr>
      <w:rPr>
        <w:rFonts w:ascii="Courier New" w:hAnsi="Courier New" w:cs="Courier New" w:hint="default"/>
      </w:rPr>
    </w:lvl>
    <w:lvl w:ilvl="5" w:tplc="7028332A" w:tentative="1">
      <w:start w:val="1"/>
      <w:numFmt w:val="bullet"/>
      <w:lvlText w:val=""/>
      <w:lvlJc w:val="left"/>
      <w:pPr>
        <w:ind w:left="4320" w:hanging="360"/>
      </w:pPr>
      <w:rPr>
        <w:rFonts w:ascii="Wingdings" w:hAnsi="Wingdings" w:hint="default"/>
      </w:rPr>
    </w:lvl>
    <w:lvl w:ilvl="6" w:tplc="575CB7BA" w:tentative="1">
      <w:start w:val="1"/>
      <w:numFmt w:val="bullet"/>
      <w:lvlText w:val=""/>
      <w:lvlJc w:val="left"/>
      <w:pPr>
        <w:ind w:left="5040" w:hanging="360"/>
      </w:pPr>
      <w:rPr>
        <w:rFonts w:ascii="Symbol" w:hAnsi="Symbol" w:hint="default"/>
      </w:rPr>
    </w:lvl>
    <w:lvl w:ilvl="7" w:tplc="08D4EDCE" w:tentative="1">
      <w:start w:val="1"/>
      <w:numFmt w:val="bullet"/>
      <w:lvlText w:val="o"/>
      <w:lvlJc w:val="left"/>
      <w:pPr>
        <w:ind w:left="5760" w:hanging="360"/>
      </w:pPr>
      <w:rPr>
        <w:rFonts w:ascii="Courier New" w:hAnsi="Courier New" w:cs="Courier New" w:hint="default"/>
      </w:rPr>
    </w:lvl>
    <w:lvl w:ilvl="8" w:tplc="892E37EE" w:tentative="1">
      <w:start w:val="1"/>
      <w:numFmt w:val="bullet"/>
      <w:lvlText w:val=""/>
      <w:lvlJc w:val="left"/>
      <w:pPr>
        <w:ind w:left="6480" w:hanging="360"/>
      </w:pPr>
      <w:rPr>
        <w:rFonts w:ascii="Wingdings" w:hAnsi="Wingdings" w:hint="default"/>
      </w:rPr>
    </w:lvl>
  </w:abstractNum>
  <w:abstractNum w:abstractNumId="4" w15:restartNumberingAfterBreak="0">
    <w:nsid w:val="1BFE1950"/>
    <w:multiLevelType w:val="hybridMultilevel"/>
    <w:tmpl w:val="C0E49FD6"/>
    <w:lvl w:ilvl="0" w:tplc="095454C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2BB615FA"/>
    <w:multiLevelType w:val="hybridMultilevel"/>
    <w:tmpl w:val="F2DA347E"/>
    <w:lvl w:ilvl="0" w:tplc="4B3E166A">
      <w:start w:val="1"/>
      <w:numFmt w:val="decimal"/>
      <w:pStyle w:val="ListNumber"/>
      <w:lvlText w:val="%1."/>
      <w:lvlJc w:val="left"/>
      <w:pPr>
        <w:ind w:left="720" w:hanging="360"/>
      </w:pPr>
      <w:rPr>
        <w:rFonts w:hint="default"/>
      </w:rPr>
    </w:lvl>
    <w:lvl w:ilvl="1" w:tplc="27EE2994">
      <w:start w:val="1"/>
      <w:numFmt w:val="bullet"/>
      <w:lvlText w:val="o"/>
      <w:lvlJc w:val="left"/>
      <w:pPr>
        <w:ind w:left="1440" w:hanging="360"/>
      </w:pPr>
      <w:rPr>
        <w:rFonts w:ascii="Courier New" w:hAnsi="Courier New" w:cs="Courier New" w:hint="default"/>
      </w:rPr>
    </w:lvl>
    <w:lvl w:ilvl="2" w:tplc="5E6CCCD6" w:tentative="1">
      <w:start w:val="1"/>
      <w:numFmt w:val="bullet"/>
      <w:lvlText w:val=""/>
      <w:lvlJc w:val="left"/>
      <w:pPr>
        <w:ind w:left="2160" w:hanging="360"/>
      </w:pPr>
      <w:rPr>
        <w:rFonts w:ascii="Wingdings" w:hAnsi="Wingdings" w:hint="default"/>
      </w:rPr>
    </w:lvl>
    <w:lvl w:ilvl="3" w:tplc="E99237A4" w:tentative="1">
      <w:start w:val="1"/>
      <w:numFmt w:val="bullet"/>
      <w:lvlText w:val=""/>
      <w:lvlJc w:val="left"/>
      <w:pPr>
        <w:ind w:left="2880" w:hanging="360"/>
      </w:pPr>
      <w:rPr>
        <w:rFonts w:ascii="Symbol" w:hAnsi="Symbol" w:hint="default"/>
      </w:rPr>
    </w:lvl>
    <w:lvl w:ilvl="4" w:tplc="DF5C4DA0" w:tentative="1">
      <w:start w:val="1"/>
      <w:numFmt w:val="bullet"/>
      <w:lvlText w:val="o"/>
      <w:lvlJc w:val="left"/>
      <w:pPr>
        <w:ind w:left="3600" w:hanging="360"/>
      </w:pPr>
      <w:rPr>
        <w:rFonts w:ascii="Courier New" w:hAnsi="Courier New" w:cs="Courier New" w:hint="default"/>
      </w:rPr>
    </w:lvl>
    <w:lvl w:ilvl="5" w:tplc="5B0A1B08" w:tentative="1">
      <w:start w:val="1"/>
      <w:numFmt w:val="bullet"/>
      <w:lvlText w:val=""/>
      <w:lvlJc w:val="left"/>
      <w:pPr>
        <w:ind w:left="4320" w:hanging="360"/>
      </w:pPr>
      <w:rPr>
        <w:rFonts w:ascii="Wingdings" w:hAnsi="Wingdings" w:hint="default"/>
      </w:rPr>
    </w:lvl>
    <w:lvl w:ilvl="6" w:tplc="494C6BC8" w:tentative="1">
      <w:start w:val="1"/>
      <w:numFmt w:val="bullet"/>
      <w:lvlText w:val=""/>
      <w:lvlJc w:val="left"/>
      <w:pPr>
        <w:ind w:left="5040" w:hanging="360"/>
      </w:pPr>
      <w:rPr>
        <w:rFonts w:ascii="Symbol" w:hAnsi="Symbol" w:hint="default"/>
      </w:rPr>
    </w:lvl>
    <w:lvl w:ilvl="7" w:tplc="343AFF3A" w:tentative="1">
      <w:start w:val="1"/>
      <w:numFmt w:val="bullet"/>
      <w:lvlText w:val="o"/>
      <w:lvlJc w:val="left"/>
      <w:pPr>
        <w:ind w:left="5760" w:hanging="360"/>
      </w:pPr>
      <w:rPr>
        <w:rFonts w:ascii="Courier New" w:hAnsi="Courier New" w:cs="Courier New" w:hint="default"/>
      </w:rPr>
    </w:lvl>
    <w:lvl w:ilvl="8" w:tplc="080E3ECC" w:tentative="1">
      <w:start w:val="1"/>
      <w:numFmt w:val="bullet"/>
      <w:lvlText w:val=""/>
      <w:lvlJc w:val="left"/>
      <w:pPr>
        <w:ind w:left="6480" w:hanging="360"/>
      </w:pPr>
      <w:rPr>
        <w:rFonts w:ascii="Wingdings" w:hAnsi="Wingdings" w:hint="default"/>
      </w:rPr>
    </w:lvl>
  </w:abstractNum>
  <w:abstractNum w:abstractNumId="6" w15:restartNumberingAfterBreak="0">
    <w:nsid w:val="2C7C5150"/>
    <w:multiLevelType w:val="hybridMultilevel"/>
    <w:tmpl w:val="F642FE62"/>
    <w:lvl w:ilvl="0" w:tplc="9E187E08">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ECDE9D6C">
      <w:start w:val="1"/>
      <w:numFmt w:val="bullet"/>
      <w:lvlText w:val="•"/>
      <w:lvlJc w:val="left"/>
      <w:pPr>
        <w:ind w:left="1444" w:hanging="361"/>
      </w:pPr>
      <w:rPr>
        <w:rFonts w:hint="default"/>
      </w:rPr>
    </w:lvl>
    <w:lvl w:ilvl="2" w:tplc="B852B184">
      <w:start w:val="1"/>
      <w:numFmt w:val="bullet"/>
      <w:lvlText w:val="•"/>
      <w:lvlJc w:val="left"/>
      <w:pPr>
        <w:ind w:left="2069" w:hanging="361"/>
      </w:pPr>
      <w:rPr>
        <w:rFonts w:hint="default"/>
      </w:rPr>
    </w:lvl>
    <w:lvl w:ilvl="3" w:tplc="A4E20FAE">
      <w:start w:val="1"/>
      <w:numFmt w:val="bullet"/>
      <w:lvlText w:val="•"/>
      <w:lvlJc w:val="left"/>
      <w:pPr>
        <w:ind w:left="2694" w:hanging="361"/>
      </w:pPr>
      <w:rPr>
        <w:rFonts w:hint="default"/>
      </w:rPr>
    </w:lvl>
    <w:lvl w:ilvl="4" w:tplc="D2A0E7C4">
      <w:start w:val="1"/>
      <w:numFmt w:val="bullet"/>
      <w:lvlText w:val="•"/>
      <w:lvlJc w:val="left"/>
      <w:pPr>
        <w:ind w:left="3319" w:hanging="361"/>
      </w:pPr>
      <w:rPr>
        <w:rFonts w:hint="default"/>
      </w:rPr>
    </w:lvl>
    <w:lvl w:ilvl="5" w:tplc="C9A44DDA">
      <w:start w:val="1"/>
      <w:numFmt w:val="bullet"/>
      <w:lvlText w:val="•"/>
      <w:lvlJc w:val="left"/>
      <w:pPr>
        <w:ind w:left="3944" w:hanging="361"/>
      </w:pPr>
      <w:rPr>
        <w:rFonts w:hint="default"/>
      </w:rPr>
    </w:lvl>
    <w:lvl w:ilvl="6" w:tplc="1A4C5264">
      <w:start w:val="1"/>
      <w:numFmt w:val="bullet"/>
      <w:lvlText w:val="•"/>
      <w:lvlJc w:val="left"/>
      <w:pPr>
        <w:ind w:left="4569" w:hanging="361"/>
      </w:pPr>
      <w:rPr>
        <w:rFonts w:hint="default"/>
      </w:rPr>
    </w:lvl>
    <w:lvl w:ilvl="7" w:tplc="395CD42A">
      <w:start w:val="1"/>
      <w:numFmt w:val="bullet"/>
      <w:lvlText w:val="•"/>
      <w:lvlJc w:val="left"/>
      <w:pPr>
        <w:ind w:left="5194" w:hanging="361"/>
      </w:pPr>
      <w:rPr>
        <w:rFonts w:hint="default"/>
      </w:rPr>
    </w:lvl>
    <w:lvl w:ilvl="8" w:tplc="0ABC1DD4">
      <w:start w:val="1"/>
      <w:numFmt w:val="bullet"/>
      <w:lvlText w:val="•"/>
      <w:lvlJc w:val="left"/>
      <w:pPr>
        <w:ind w:left="5819" w:hanging="361"/>
      </w:pPr>
      <w:rPr>
        <w:rFont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19E4949"/>
    <w:multiLevelType w:val="hybridMultilevel"/>
    <w:tmpl w:val="C0E49FD6"/>
    <w:lvl w:ilvl="0" w:tplc="095454C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33AD3DEC"/>
    <w:multiLevelType w:val="hybridMultilevel"/>
    <w:tmpl w:val="37A0660C"/>
    <w:lvl w:ilvl="0" w:tplc="E562A6AE">
      <w:start w:val="1"/>
      <w:numFmt w:val="bullet"/>
      <w:pStyle w:val="Bulletslist"/>
      <w:lvlText w:val=""/>
      <w:lvlJc w:val="left"/>
      <w:pPr>
        <w:ind w:left="717" w:hanging="360"/>
      </w:pPr>
      <w:rPr>
        <w:rFonts w:ascii="Wingdings" w:hAnsi="Wingdings" w:hint="default"/>
      </w:rPr>
    </w:lvl>
    <w:lvl w:ilvl="1" w:tplc="D3200A82">
      <w:start w:val="1"/>
      <w:numFmt w:val="bullet"/>
      <w:lvlText w:val="o"/>
      <w:lvlJc w:val="left"/>
      <w:pPr>
        <w:ind w:left="1440" w:hanging="360"/>
      </w:pPr>
      <w:rPr>
        <w:rFonts w:ascii="Courier New" w:hAnsi="Courier New" w:cs="Courier New" w:hint="default"/>
      </w:rPr>
    </w:lvl>
    <w:lvl w:ilvl="2" w:tplc="887ECB64" w:tentative="1">
      <w:start w:val="1"/>
      <w:numFmt w:val="bullet"/>
      <w:lvlText w:val=""/>
      <w:lvlJc w:val="left"/>
      <w:pPr>
        <w:ind w:left="2160" w:hanging="360"/>
      </w:pPr>
      <w:rPr>
        <w:rFonts w:ascii="Wingdings" w:hAnsi="Wingdings" w:hint="default"/>
      </w:rPr>
    </w:lvl>
    <w:lvl w:ilvl="3" w:tplc="78E6900A" w:tentative="1">
      <w:start w:val="1"/>
      <w:numFmt w:val="bullet"/>
      <w:lvlText w:val=""/>
      <w:lvlJc w:val="left"/>
      <w:pPr>
        <w:ind w:left="2880" w:hanging="360"/>
      </w:pPr>
      <w:rPr>
        <w:rFonts w:ascii="Symbol" w:hAnsi="Symbol" w:hint="default"/>
      </w:rPr>
    </w:lvl>
    <w:lvl w:ilvl="4" w:tplc="60505FCA" w:tentative="1">
      <w:start w:val="1"/>
      <w:numFmt w:val="bullet"/>
      <w:lvlText w:val="o"/>
      <w:lvlJc w:val="left"/>
      <w:pPr>
        <w:ind w:left="3600" w:hanging="360"/>
      </w:pPr>
      <w:rPr>
        <w:rFonts w:ascii="Courier New" w:hAnsi="Courier New" w:cs="Courier New" w:hint="default"/>
      </w:rPr>
    </w:lvl>
    <w:lvl w:ilvl="5" w:tplc="20F6E558" w:tentative="1">
      <w:start w:val="1"/>
      <w:numFmt w:val="bullet"/>
      <w:lvlText w:val=""/>
      <w:lvlJc w:val="left"/>
      <w:pPr>
        <w:ind w:left="4320" w:hanging="360"/>
      </w:pPr>
      <w:rPr>
        <w:rFonts w:ascii="Wingdings" w:hAnsi="Wingdings" w:hint="default"/>
      </w:rPr>
    </w:lvl>
    <w:lvl w:ilvl="6" w:tplc="F118A55A" w:tentative="1">
      <w:start w:val="1"/>
      <w:numFmt w:val="bullet"/>
      <w:lvlText w:val=""/>
      <w:lvlJc w:val="left"/>
      <w:pPr>
        <w:ind w:left="5040" w:hanging="360"/>
      </w:pPr>
      <w:rPr>
        <w:rFonts w:ascii="Symbol" w:hAnsi="Symbol" w:hint="default"/>
      </w:rPr>
    </w:lvl>
    <w:lvl w:ilvl="7" w:tplc="1BDADDE6" w:tentative="1">
      <w:start w:val="1"/>
      <w:numFmt w:val="bullet"/>
      <w:lvlText w:val="o"/>
      <w:lvlJc w:val="left"/>
      <w:pPr>
        <w:ind w:left="5760" w:hanging="360"/>
      </w:pPr>
      <w:rPr>
        <w:rFonts w:ascii="Courier New" w:hAnsi="Courier New" w:cs="Courier New" w:hint="default"/>
      </w:rPr>
    </w:lvl>
    <w:lvl w:ilvl="8" w:tplc="673037EE" w:tentative="1">
      <w:start w:val="1"/>
      <w:numFmt w:val="bullet"/>
      <w:lvlText w:val=""/>
      <w:lvlJc w:val="left"/>
      <w:pPr>
        <w:ind w:left="6480" w:hanging="360"/>
      </w:pPr>
      <w:rPr>
        <w:rFonts w:ascii="Wingdings" w:hAnsi="Wingdings" w:hint="default"/>
      </w:rPr>
    </w:lvl>
  </w:abstractNum>
  <w:abstractNum w:abstractNumId="10" w15:restartNumberingAfterBreak="0">
    <w:nsid w:val="379920A0"/>
    <w:multiLevelType w:val="hybridMultilevel"/>
    <w:tmpl w:val="BD90CBC0"/>
    <w:lvl w:ilvl="0" w:tplc="63FC17E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15:restartNumberingAfterBreak="0">
    <w:nsid w:val="40B1026E"/>
    <w:multiLevelType w:val="hybridMultilevel"/>
    <w:tmpl w:val="5D283BEA"/>
    <w:lvl w:ilvl="0" w:tplc="83C81A38">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44A6601C"/>
    <w:multiLevelType w:val="hybridMultilevel"/>
    <w:tmpl w:val="A98611B0"/>
    <w:lvl w:ilvl="0" w:tplc="B50C0462">
      <w:start w:val="1"/>
      <w:numFmt w:val="decimal"/>
      <w:lvlText w:val="%1."/>
      <w:lvlJc w:val="left"/>
      <w:pPr>
        <w:ind w:left="1211"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A7D5211"/>
    <w:multiLevelType w:val="hybridMultilevel"/>
    <w:tmpl w:val="514A08D6"/>
    <w:lvl w:ilvl="0" w:tplc="836E95DA">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5" w15:restartNumberingAfterBreak="0">
    <w:nsid w:val="4F5D664F"/>
    <w:multiLevelType w:val="hybridMultilevel"/>
    <w:tmpl w:val="67A20D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20D075A"/>
    <w:multiLevelType w:val="hybridMultilevel"/>
    <w:tmpl w:val="553C759C"/>
    <w:lvl w:ilvl="0" w:tplc="E058359A">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2833FA3"/>
    <w:multiLevelType w:val="hybridMultilevel"/>
    <w:tmpl w:val="88AEF724"/>
    <w:lvl w:ilvl="0" w:tplc="1C6CE6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7105A02"/>
    <w:multiLevelType w:val="hybridMultilevel"/>
    <w:tmpl w:val="2FFAFD28"/>
    <w:lvl w:ilvl="0" w:tplc="CEAC30C0">
      <w:start w:val="10"/>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9CF33AF"/>
    <w:multiLevelType w:val="hybridMultilevel"/>
    <w:tmpl w:val="732CE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6252FFA"/>
    <w:multiLevelType w:val="hybridMultilevel"/>
    <w:tmpl w:val="A3600EA6"/>
    <w:lvl w:ilvl="0" w:tplc="3A7C1A80">
      <w:start w:val="10"/>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E0B4451"/>
    <w:multiLevelType w:val="hybridMultilevel"/>
    <w:tmpl w:val="42D2F640"/>
    <w:lvl w:ilvl="0" w:tplc="C8B69EDC">
      <w:start w:val="1"/>
      <w:numFmt w:val="decimal"/>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9"/>
  </w:num>
  <w:num w:numId="5">
    <w:abstractNumId w:val="6"/>
  </w:num>
  <w:num w:numId="6">
    <w:abstractNumId w:val="1"/>
  </w:num>
  <w:num w:numId="7">
    <w:abstractNumId w:val="14"/>
  </w:num>
  <w:num w:numId="8">
    <w:abstractNumId w:val="8"/>
  </w:num>
  <w:num w:numId="9">
    <w:abstractNumId w:val="13"/>
  </w:num>
  <w:num w:numId="10">
    <w:abstractNumId w:val="0"/>
  </w:num>
  <w:num w:numId="11">
    <w:abstractNumId w:val="17"/>
  </w:num>
  <w:num w:numId="12">
    <w:abstractNumId w:val="21"/>
  </w:num>
  <w:num w:numId="13">
    <w:abstractNumId w:val="19"/>
  </w:num>
  <w:num w:numId="14">
    <w:abstractNumId w:val="20"/>
  </w:num>
  <w:num w:numId="15">
    <w:abstractNumId w:val="18"/>
  </w:num>
  <w:num w:numId="16">
    <w:abstractNumId w:val="10"/>
  </w:num>
  <w:num w:numId="17">
    <w:abstractNumId w:val="11"/>
  </w:num>
  <w:num w:numId="18">
    <w:abstractNumId w:val="15"/>
  </w:num>
  <w:num w:numId="19">
    <w:abstractNumId w:val="16"/>
  </w:num>
  <w:num w:numId="20">
    <w:abstractNumId w:val="12"/>
  </w:num>
  <w:num w:numId="21">
    <w:abstractNumId w:val="4"/>
  </w:num>
  <w:num w:numId="22">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D34"/>
    <w:rsid w:val="000567C4"/>
    <w:rsid w:val="00070B41"/>
    <w:rsid w:val="00085936"/>
    <w:rsid w:val="000B28AE"/>
    <w:rsid w:val="000B329C"/>
    <w:rsid w:val="000F1DA3"/>
    <w:rsid w:val="00122D34"/>
    <w:rsid w:val="00126486"/>
    <w:rsid w:val="001264AA"/>
    <w:rsid w:val="00150323"/>
    <w:rsid w:val="001A593A"/>
    <w:rsid w:val="001A5ED7"/>
    <w:rsid w:val="001B3741"/>
    <w:rsid w:val="001D42D5"/>
    <w:rsid w:val="001D50A7"/>
    <w:rsid w:val="001E3838"/>
    <w:rsid w:val="001F06C7"/>
    <w:rsid w:val="001F2374"/>
    <w:rsid w:val="0020191B"/>
    <w:rsid w:val="00220246"/>
    <w:rsid w:val="002402E9"/>
    <w:rsid w:val="00240AD6"/>
    <w:rsid w:val="00262B8E"/>
    <w:rsid w:val="002A459A"/>
    <w:rsid w:val="002B3DF3"/>
    <w:rsid w:val="002C7CAA"/>
    <w:rsid w:val="002F6017"/>
    <w:rsid w:val="003147A5"/>
    <w:rsid w:val="00364560"/>
    <w:rsid w:val="00386F52"/>
    <w:rsid w:val="00390224"/>
    <w:rsid w:val="00395B01"/>
    <w:rsid w:val="003C5FB9"/>
    <w:rsid w:val="003D5454"/>
    <w:rsid w:val="004344EE"/>
    <w:rsid w:val="00472DC9"/>
    <w:rsid w:val="004B105C"/>
    <w:rsid w:val="004F40D9"/>
    <w:rsid w:val="00504AD5"/>
    <w:rsid w:val="00521CC7"/>
    <w:rsid w:val="00524094"/>
    <w:rsid w:val="00573916"/>
    <w:rsid w:val="005A2AF1"/>
    <w:rsid w:val="005C5E71"/>
    <w:rsid w:val="005C71F4"/>
    <w:rsid w:val="005D3FCB"/>
    <w:rsid w:val="00604D19"/>
    <w:rsid w:val="00641AFC"/>
    <w:rsid w:val="006755A2"/>
    <w:rsid w:val="00682B9B"/>
    <w:rsid w:val="0069299D"/>
    <w:rsid w:val="006972DD"/>
    <w:rsid w:val="006C4231"/>
    <w:rsid w:val="00713DC2"/>
    <w:rsid w:val="007155E9"/>
    <w:rsid w:val="00720DDF"/>
    <w:rsid w:val="00744FA0"/>
    <w:rsid w:val="00757F37"/>
    <w:rsid w:val="007942DC"/>
    <w:rsid w:val="007B14D4"/>
    <w:rsid w:val="007C755E"/>
    <w:rsid w:val="007F2D3B"/>
    <w:rsid w:val="008006DD"/>
    <w:rsid w:val="008058DB"/>
    <w:rsid w:val="0084126F"/>
    <w:rsid w:val="00843A1D"/>
    <w:rsid w:val="008535B4"/>
    <w:rsid w:val="00872301"/>
    <w:rsid w:val="00897806"/>
    <w:rsid w:val="008A067A"/>
    <w:rsid w:val="008A3DF4"/>
    <w:rsid w:val="008C315E"/>
    <w:rsid w:val="008F0B38"/>
    <w:rsid w:val="00925DD7"/>
    <w:rsid w:val="009439F6"/>
    <w:rsid w:val="00975723"/>
    <w:rsid w:val="009A058A"/>
    <w:rsid w:val="009A689F"/>
    <w:rsid w:val="009C51BA"/>
    <w:rsid w:val="009F4F49"/>
    <w:rsid w:val="00A104EC"/>
    <w:rsid w:val="00A26836"/>
    <w:rsid w:val="00A274E3"/>
    <w:rsid w:val="00A326C1"/>
    <w:rsid w:val="00A50712"/>
    <w:rsid w:val="00A714A4"/>
    <w:rsid w:val="00A97A74"/>
    <w:rsid w:val="00AA06F2"/>
    <w:rsid w:val="00AB31CD"/>
    <w:rsid w:val="00AF4748"/>
    <w:rsid w:val="00B0463A"/>
    <w:rsid w:val="00B07543"/>
    <w:rsid w:val="00B20446"/>
    <w:rsid w:val="00B56F7F"/>
    <w:rsid w:val="00BA168C"/>
    <w:rsid w:val="00BA6955"/>
    <w:rsid w:val="00C039D1"/>
    <w:rsid w:val="00C6179F"/>
    <w:rsid w:val="00C7341C"/>
    <w:rsid w:val="00C76429"/>
    <w:rsid w:val="00C76C74"/>
    <w:rsid w:val="00C878D1"/>
    <w:rsid w:val="00CA6EBD"/>
    <w:rsid w:val="00CB7ADE"/>
    <w:rsid w:val="00CC64B0"/>
    <w:rsid w:val="00CE526A"/>
    <w:rsid w:val="00D1291B"/>
    <w:rsid w:val="00D25FA9"/>
    <w:rsid w:val="00D31A9E"/>
    <w:rsid w:val="00D3593F"/>
    <w:rsid w:val="00D70680"/>
    <w:rsid w:val="00D75AC4"/>
    <w:rsid w:val="00D85127"/>
    <w:rsid w:val="00DA7F13"/>
    <w:rsid w:val="00DC326F"/>
    <w:rsid w:val="00E03869"/>
    <w:rsid w:val="00E24AEA"/>
    <w:rsid w:val="00E26955"/>
    <w:rsid w:val="00E66AE3"/>
    <w:rsid w:val="00E7559C"/>
    <w:rsid w:val="00E97D50"/>
    <w:rsid w:val="00ED0344"/>
    <w:rsid w:val="00F13D4B"/>
    <w:rsid w:val="00F20136"/>
    <w:rsid w:val="00F74255"/>
    <w:rsid w:val="00F93B54"/>
    <w:rsid w:val="00FB095F"/>
    <w:rsid w:val="00FD55C1"/>
    <w:rsid w:val="00FF5DA3"/>
    <w:rsid w:val="2141BD8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6F88B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 w:type="paragraph" w:customStyle="1" w:styleId="Bodycopy">
    <w:name w:val="Bodycopy"/>
    <w:link w:val="BodycopyChar"/>
    <w:qFormat/>
    <w:rsid w:val="00ED0344"/>
    <w:pPr>
      <w:spacing w:after="120" w:line="240" w:lineRule="auto"/>
    </w:pPr>
    <w:rPr>
      <w:rFonts w:ascii="Calibri" w:eastAsia="Calibri" w:hAnsi="Calibri" w:cs="Times New Roman"/>
      <w:color w:val="404040"/>
    </w:rPr>
  </w:style>
  <w:style w:type="character" w:customStyle="1" w:styleId="BodycopyChar">
    <w:name w:val="Bodycopy Char"/>
    <w:link w:val="Bodycopy"/>
    <w:rsid w:val="00ED0344"/>
    <w:rPr>
      <w:rFonts w:ascii="Calibri" w:eastAsia="Calibri" w:hAnsi="Calibri" w:cs="Times New Roman"/>
      <w:color w:val="404040"/>
    </w:rPr>
  </w:style>
  <w:style w:type="paragraph" w:styleId="ListBullet">
    <w:name w:val="List Bullet"/>
    <w:basedOn w:val="List"/>
    <w:rsid w:val="00FB095F"/>
    <w:pPr>
      <w:keepNext/>
      <w:keepLines/>
      <w:numPr>
        <w:numId w:val="7"/>
      </w:numPr>
      <w:tabs>
        <w:tab w:val="clear" w:pos="284"/>
        <w:tab w:val="num" w:pos="360"/>
        <w:tab w:val="num" w:pos="1134"/>
      </w:tabs>
      <w:spacing w:before="40" w:after="40" w:line="240" w:lineRule="auto"/>
      <w:ind w:left="283" w:hanging="283"/>
    </w:pPr>
    <w:rPr>
      <w:rFonts w:ascii="Times New Roman" w:eastAsia="Times New Roman" w:hAnsi="Times New Roman" w:cs="Times New Roman"/>
      <w:szCs w:val="22"/>
    </w:rPr>
  </w:style>
  <w:style w:type="paragraph" w:styleId="List">
    <w:name w:val="List"/>
    <w:basedOn w:val="Normal"/>
    <w:uiPriority w:val="99"/>
    <w:semiHidden/>
    <w:unhideWhenUsed/>
    <w:rsid w:val="00FB095F"/>
    <w:pPr>
      <w:ind w:left="283" w:hanging="283"/>
      <w:contextualSpacing/>
    </w:pPr>
  </w:style>
  <w:style w:type="paragraph" w:styleId="BodyText">
    <w:name w:val="Body Text"/>
    <w:basedOn w:val="Normal"/>
    <w:link w:val="BodyTextChar"/>
    <w:rsid w:val="00FB095F"/>
    <w:pPr>
      <w:keepNext/>
      <w:keepLines/>
      <w:tabs>
        <w:tab w:val="clear" w:pos="284"/>
      </w:tabs>
      <w:spacing w:line="240" w:lineRule="auto"/>
      <w:contextualSpacing/>
    </w:pPr>
    <w:rPr>
      <w:rFonts w:ascii="Times New Roman" w:eastAsia="Times New Roman" w:hAnsi="Times New Roman" w:cs="Times New Roman"/>
      <w:szCs w:val="22"/>
    </w:rPr>
  </w:style>
  <w:style w:type="character" w:customStyle="1" w:styleId="BodyTextChar">
    <w:name w:val="Body Text Char"/>
    <w:basedOn w:val="DefaultParagraphFont"/>
    <w:link w:val="BodyText"/>
    <w:rsid w:val="00FB095F"/>
    <w:rPr>
      <w:rFonts w:ascii="Times New Roman" w:eastAsia="Times New Roman" w:hAnsi="Times New Roman" w:cs="Times New Roman"/>
      <w:sz w:val="24"/>
    </w:rPr>
  </w:style>
  <w:style w:type="character" w:customStyle="1" w:styleId="Symbols">
    <w:name w:val="Symbols"/>
    <w:basedOn w:val="DefaultParagraphFont"/>
    <w:rsid w:val="00FB095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DEBA6-B376-4229-9B25-80AFBE06A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502bd91-4821-4a00-aa5e-8d420a883b7a"/>
    <ds:schemaRef ds:uri="http://www.w3.org/XML/1998/namespace"/>
  </ds:schemaRefs>
</ds:datastoreItem>
</file>

<file path=customXml/itemProps4.xml><?xml version="1.0" encoding="utf-8"?>
<ds:datastoreItem xmlns:ds="http://schemas.openxmlformats.org/officeDocument/2006/customXml" ds:itemID="{D5DAE42C-04D1-4BFF-BF2B-79D12330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27</Pages>
  <Words>1983</Words>
  <Characters>11308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Unit Code_AE_Pro_3of4_20181015</vt:lpstr>
    </vt:vector>
  </TitlesOfParts>
  <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Code_AE_Pro_3of4_20181015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2019-11-26T09:41:00Z</dcterms:created>
  <dcterms:modified xsi:type="dcterms:W3CDTF">2019-12-10T00:36:00Z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2019-11-26T09:40:57Z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438c8059-6112-4618-aa85-000048a034f5</vt:lpwstr>
  </property>
  <property fmtid="{D5CDD505-2E9C-101B-9397-08002B2CF9AE}" pid="9" name="MSIP_Label_1124e982-4ed1-4819-8c70-4a27f3d38393_ContentBits">
    <vt:lpwstr>0</vt:lpwstr>
  </property>
</Properties>
</file>